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378" w:rsidRDefault="00387378" w:rsidP="00387378">
      <w:pPr>
        <w:spacing w:after="120"/>
        <w:ind w:left="4536"/>
        <w:jc w:val="both"/>
      </w:pPr>
      <w:r>
        <w:t>УТВЕРЖДЕНО</w:t>
      </w:r>
    </w:p>
    <w:p w:rsidR="00387378" w:rsidRDefault="00387378" w:rsidP="00387378">
      <w:pPr>
        <w:spacing w:line="280" w:lineRule="exact"/>
        <w:ind w:left="4536"/>
      </w:pPr>
      <w:r>
        <w:t xml:space="preserve">Протокол </w:t>
      </w:r>
      <w:r w:rsidR="007D36D9">
        <w:t>к</w:t>
      </w:r>
      <w:r>
        <w:t>омиссии концерна «Белгоспищепром» по противодействию коррупции</w:t>
      </w:r>
    </w:p>
    <w:p w:rsidR="00387378" w:rsidRDefault="009C73E9" w:rsidP="00387378">
      <w:pPr>
        <w:spacing w:line="280" w:lineRule="exact"/>
        <w:ind w:left="4536"/>
      </w:pPr>
      <w:r>
        <w:t>28</w:t>
      </w:r>
      <w:r w:rsidR="00387378">
        <w:t>.0</w:t>
      </w:r>
      <w:r w:rsidR="00BD734E">
        <w:t>6</w:t>
      </w:r>
      <w:r w:rsidR="00387378">
        <w:t>.2018 № 4</w:t>
      </w:r>
    </w:p>
    <w:p w:rsidR="00387378" w:rsidRDefault="00387378" w:rsidP="00387378">
      <w:pPr>
        <w:jc w:val="both"/>
      </w:pPr>
    </w:p>
    <w:p w:rsidR="00387378" w:rsidRDefault="00387378" w:rsidP="00387378">
      <w:pPr>
        <w:jc w:val="both"/>
      </w:pPr>
    </w:p>
    <w:p w:rsidR="00D948CB" w:rsidRDefault="00C9461D" w:rsidP="00C9461D">
      <w:pPr>
        <w:spacing w:after="120"/>
      </w:pPr>
      <w:proofErr w:type="gramStart"/>
      <w:r>
        <w:t>П</w:t>
      </w:r>
      <w:proofErr w:type="gramEnd"/>
      <w:r>
        <w:t> А М Я Т К А</w:t>
      </w:r>
    </w:p>
    <w:p w:rsidR="00C9461D" w:rsidRDefault="00C9461D" w:rsidP="00C9461D">
      <w:pPr>
        <w:spacing w:line="280" w:lineRule="exact"/>
        <w:ind w:right="4253"/>
        <w:jc w:val="both"/>
      </w:pPr>
      <w:r>
        <w:t>по соблюдению должностными лицами концерна «Белгоспищепром» и организаций, входящих в его состав, требований в области противодействия коррупции</w:t>
      </w:r>
    </w:p>
    <w:p w:rsidR="00995403" w:rsidRDefault="00995403" w:rsidP="00C9461D">
      <w:pPr>
        <w:jc w:val="center"/>
      </w:pPr>
    </w:p>
    <w:p w:rsidR="00C9461D" w:rsidRDefault="00C9461D" w:rsidP="00C9461D">
      <w:pPr>
        <w:jc w:val="center"/>
      </w:pPr>
      <w:r>
        <w:t>ОБЩИЕ ПОЛОЖЕНИЯ</w:t>
      </w:r>
    </w:p>
    <w:p w:rsidR="00822527" w:rsidRDefault="00822527"/>
    <w:p w:rsidR="00C9461D" w:rsidRDefault="00C9461D" w:rsidP="00C9461D">
      <w:pPr>
        <w:jc w:val="both"/>
        <w:rPr>
          <w:sz w:val="28"/>
          <w:szCs w:val="28"/>
        </w:rPr>
      </w:pPr>
      <w:r>
        <w:tab/>
        <w:t xml:space="preserve">Настоящая памятка разработана в целях осуществления единообразной и системной работы по выполнению </w:t>
      </w:r>
      <w:r w:rsidRPr="008A217E">
        <w:rPr>
          <w:sz w:val="28"/>
          <w:szCs w:val="28"/>
        </w:rPr>
        <w:t>должностны</w:t>
      </w:r>
      <w:r>
        <w:rPr>
          <w:sz w:val="28"/>
          <w:szCs w:val="28"/>
        </w:rPr>
        <w:t xml:space="preserve">ми лицами </w:t>
      </w:r>
      <w:r w:rsidRPr="008A217E">
        <w:rPr>
          <w:sz w:val="28"/>
          <w:szCs w:val="28"/>
        </w:rPr>
        <w:t xml:space="preserve">концерна «Белгоспищепром» и организаций, входящих в его состав, </w:t>
      </w:r>
      <w:r>
        <w:t xml:space="preserve">требований </w:t>
      </w:r>
      <w:proofErr w:type="spellStart"/>
      <w:r>
        <w:t>антикоррупционного</w:t>
      </w:r>
      <w:proofErr w:type="spellEnd"/>
      <w:r>
        <w:t xml:space="preserve"> законодательства </w:t>
      </w:r>
      <w:r>
        <w:rPr>
          <w:sz w:val="28"/>
          <w:szCs w:val="28"/>
        </w:rPr>
        <w:t>и повышению эффективности мероприятий по противодействию коррупции.</w:t>
      </w:r>
    </w:p>
    <w:p w:rsidR="00C9461D" w:rsidRDefault="00C9461D" w:rsidP="00C9461D">
      <w:pPr>
        <w:autoSpaceDE w:val="0"/>
        <w:autoSpaceDN w:val="0"/>
        <w:adjustRightInd w:val="0"/>
        <w:ind w:firstLine="709"/>
        <w:jc w:val="both"/>
        <w:rPr>
          <w:i/>
          <w:sz w:val="28"/>
          <w:szCs w:val="28"/>
        </w:rPr>
      </w:pPr>
      <w:r w:rsidRPr="008A217E">
        <w:rPr>
          <w:b/>
          <w:i/>
          <w:sz w:val="28"/>
          <w:szCs w:val="28"/>
        </w:rPr>
        <w:t>К о </w:t>
      </w:r>
      <w:proofErr w:type="spellStart"/>
      <w:r w:rsidRPr="008A217E">
        <w:rPr>
          <w:b/>
          <w:i/>
          <w:sz w:val="28"/>
          <w:szCs w:val="28"/>
        </w:rPr>
        <w:t>р</w:t>
      </w:r>
      <w:proofErr w:type="spellEnd"/>
      <w:r w:rsidRPr="008A217E">
        <w:rPr>
          <w:b/>
          <w:i/>
          <w:sz w:val="28"/>
          <w:szCs w:val="28"/>
        </w:rPr>
        <w:t> </w:t>
      </w:r>
      <w:proofErr w:type="spellStart"/>
      <w:proofErr w:type="gramStart"/>
      <w:r w:rsidRPr="008A217E">
        <w:rPr>
          <w:b/>
          <w:i/>
          <w:sz w:val="28"/>
          <w:szCs w:val="28"/>
        </w:rPr>
        <w:t>р</w:t>
      </w:r>
      <w:proofErr w:type="spellEnd"/>
      <w:proofErr w:type="gramEnd"/>
      <w:r w:rsidRPr="008A217E">
        <w:rPr>
          <w:b/>
          <w:i/>
          <w:sz w:val="28"/>
          <w:szCs w:val="28"/>
        </w:rPr>
        <w:t> у </w:t>
      </w:r>
      <w:proofErr w:type="spellStart"/>
      <w:r w:rsidRPr="008A217E">
        <w:rPr>
          <w:b/>
          <w:i/>
          <w:sz w:val="28"/>
          <w:szCs w:val="28"/>
        </w:rPr>
        <w:t>п</w:t>
      </w:r>
      <w:proofErr w:type="spellEnd"/>
      <w:r w:rsidRPr="008A217E">
        <w:rPr>
          <w:b/>
          <w:i/>
          <w:sz w:val="28"/>
          <w:szCs w:val="28"/>
        </w:rPr>
        <w:t> </w:t>
      </w:r>
      <w:proofErr w:type="spellStart"/>
      <w:r w:rsidRPr="008A217E">
        <w:rPr>
          <w:b/>
          <w:i/>
          <w:sz w:val="28"/>
          <w:szCs w:val="28"/>
        </w:rPr>
        <w:t>ц</w:t>
      </w:r>
      <w:proofErr w:type="spellEnd"/>
      <w:r w:rsidRPr="008A217E">
        <w:rPr>
          <w:b/>
          <w:i/>
          <w:sz w:val="28"/>
          <w:szCs w:val="28"/>
        </w:rPr>
        <w:t> и я</w:t>
      </w:r>
      <w:r w:rsidRPr="008A217E">
        <w:rPr>
          <w:sz w:val="28"/>
          <w:szCs w:val="28"/>
        </w:rPr>
        <w:t xml:space="preserve"> – умышленное использование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другого должностного лица с тем, чтобы это должностное совершили действия или воздержались от их совершения при </w:t>
      </w:r>
      <w:proofErr w:type="gramStart"/>
      <w:r w:rsidRPr="008A217E">
        <w:rPr>
          <w:sz w:val="28"/>
          <w:szCs w:val="28"/>
        </w:rPr>
        <w:t>исполнении</w:t>
      </w:r>
      <w:proofErr w:type="gramEnd"/>
      <w:r w:rsidRPr="008A217E">
        <w:rPr>
          <w:sz w:val="28"/>
          <w:szCs w:val="28"/>
        </w:rPr>
        <w:t xml:space="preserve"> своих трудовых обязанностей, а также совершение указанных действий от имени или в интересах юридического</w:t>
      </w:r>
      <w:r>
        <w:rPr>
          <w:sz w:val="28"/>
          <w:szCs w:val="28"/>
        </w:rPr>
        <w:t xml:space="preserve"> лица, в том числе иностранного</w:t>
      </w:r>
      <w:r w:rsidR="000905A2">
        <w:rPr>
          <w:sz w:val="28"/>
          <w:szCs w:val="28"/>
        </w:rPr>
        <w:t xml:space="preserve"> </w:t>
      </w:r>
      <w:r w:rsidR="000905A2" w:rsidRPr="000905A2">
        <w:rPr>
          <w:i/>
          <w:sz w:val="28"/>
          <w:szCs w:val="28"/>
        </w:rPr>
        <w:t>(</w:t>
      </w:r>
      <w:r w:rsidR="000905A2">
        <w:rPr>
          <w:i/>
          <w:sz w:val="28"/>
          <w:szCs w:val="28"/>
        </w:rPr>
        <w:t>с</w:t>
      </w:r>
      <w:r w:rsidR="000905A2" w:rsidRPr="000905A2">
        <w:rPr>
          <w:i/>
          <w:sz w:val="28"/>
          <w:szCs w:val="28"/>
        </w:rPr>
        <w:t xml:space="preserve">м.: </w:t>
      </w:r>
      <w:r w:rsidRPr="000905A2">
        <w:rPr>
          <w:i/>
          <w:sz w:val="28"/>
          <w:szCs w:val="28"/>
        </w:rPr>
        <w:t>ст. 1 Закона Республики Беларусь «О борьбе с коррупцией»)</w:t>
      </w:r>
      <w:r w:rsidR="000905A2">
        <w:rPr>
          <w:i/>
          <w:sz w:val="28"/>
          <w:szCs w:val="28"/>
        </w:rPr>
        <w:t>;</w:t>
      </w:r>
    </w:p>
    <w:p w:rsidR="000905A2" w:rsidRPr="008A217E" w:rsidRDefault="000905A2" w:rsidP="000905A2">
      <w:pPr>
        <w:autoSpaceDE w:val="0"/>
        <w:autoSpaceDN w:val="0"/>
        <w:adjustRightInd w:val="0"/>
        <w:ind w:firstLine="709"/>
        <w:jc w:val="both"/>
        <w:rPr>
          <w:sz w:val="28"/>
          <w:szCs w:val="28"/>
        </w:rPr>
      </w:pPr>
      <w:r w:rsidRPr="008A217E">
        <w:rPr>
          <w:b/>
          <w:i/>
          <w:sz w:val="28"/>
          <w:szCs w:val="28"/>
        </w:rPr>
        <w:t>К о р ы с т н а я   и л и   </w:t>
      </w:r>
      <w:proofErr w:type="gramStart"/>
      <w:r w:rsidRPr="008A217E">
        <w:rPr>
          <w:b/>
          <w:i/>
          <w:sz w:val="28"/>
          <w:szCs w:val="28"/>
        </w:rPr>
        <w:t>и</w:t>
      </w:r>
      <w:proofErr w:type="gramEnd"/>
      <w:r w:rsidRPr="008A217E">
        <w:rPr>
          <w:b/>
          <w:i/>
          <w:sz w:val="28"/>
          <w:szCs w:val="28"/>
        </w:rPr>
        <w:t> н а я   л и ч н а я   з а и н т е р е с о в а-н н о с т </w:t>
      </w:r>
      <w:proofErr w:type="spellStart"/>
      <w:r w:rsidRPr="008A217E">
        <w:rPr>
          <w:b/>
          <w:i/>
          <w:sz w:val="28"/>
          <w:szCs w:val="28"/>
        </w:rPr>
        <w:t>ь</w:t>
      </w:r>
      <w:proofErr w:type="spellEnd"/>
      <w:r w:rsidRPr="008A217E">
        <w:rPr>
          <w:sz w:val="28"/>
          <w:szCs w:val="28"/>
        </w:rPr>
        <w:t xml:space="preserve"> может выражаться в стремлении получить выгоду имущественного характера без незаконного безвозмездного обращения государственных или общественных средств в свою собственность или собственность </w:t>
      </w:r>
      <w:proofErr w:type="gramStart"/>
      <w:r w:rsidRPr="008A217E">
        <w:rPr>
          <w:sz w:val="28"/>
          <w:szCs w:val="28"/>
        </w:rPr>
        <w:t>других лиц (например, сокрытие образовавшейся в результате служебной халатности недостачи путем запутывания учета с целью избежать материальной ответственности), а также в стремлении, обусловленном такими побуждениями личного характера, как карьеризм, протекционизм, желание приукрасить действительное положение, получить взаимную услугу, скрыть свою некомпетентность и т.п.</w:t>
      </w:r>
      <w:r>
        <w:rPr>
          <w:sz w:val="28"/>
          <w:szCs w:val="28"/>
        </w:rPr>
        <w:t xml:space="preserve"> </w:t>
      </w:r>
      <w:r w:rsidRPr="000905A2">
        <w:rPr>
          <w:i/>
          <w:sz w:val="28"/>
          <w:szCs w:val="28"/>
        </w:rPr>
        <w:t>(см.: п. 20 постановления Пленума Верховного Суда Республики Беларусь от 16.12.2004 № 12 «О судебной практике по делам</w:t>
      </w:r>
      <w:proofErr w:type="gramEnd"/>
      <w:r w:rsidRPr="000905A2">
        <w:rPr>
          <w:i/>
          <w:sz w:val="28"/>
          <w:szCs w:val="28"/>
        </w:rPr>
        <w:t xml:space="preserve"> о преступлениях против интересов службы (ст.ст. 424 </w:t>
      </w:r>
      <w:r>
        <w:rPr>
          <w:i/>
          <w:sz w:val="28"/>
          <w:szCs w:val="28"/>
        </w:rPr>
        <w:t>–</w:t>
      </w:r>
      <w:r w:rsidRPr="000905A2">
        <w:rPr>
          <w:i/>
          <w:sz w:val="28"/>
          <w:szCs w:val="28"/>
        </w:rPr>
        <w:t xml:space="preserve"> 428 УК</w:t>
      </w:r>
      <w:r>
        <w:rPr>
          <w:i/>
          <w:sz w:val="28"/>
          <w:szCs w:val="28"/>
        </w:rPr>
        <w:t xml:space="preserve"> Республики Беларусь</w:t>
      </w:r>
      <w:r w:rsidRPr="000905A2">
        <w:rPr>
          <w:i/>
          <w:sz w:val="28"/>
          <w:szCs w:val="28"/>
        </w:rPr>
        <w:t>)»).</w:t>
      </w:r>
    </w:p>
    <w:p w:rsidR="00822527" w:rsidRPr="008A217E" w:rsidRDefault="00822527" w:rsidP="000905A2">
      <w:pPr>
        <w:autoSpaceDE w:val="0"/>
        <w:autoSpaceDN w:val="0"/>
        <w:adjustRightInd w:val="0"/>
        <w:ind w:firstLine="709"/>
        <w:jc w:val="both"/>
        <w:rPr>
          <w:sz w:val="28"/>
          <w:szCs w:val="28"/>
        </w:rPr>
      </w:pPr>
    </w:p>
    <w:p w:rsidR="00EE1B41" w:rsidRPr="00EE1B41" w:rsidRDefault="00EE1B41" w:rsidP="00EE1B41">
      <w:pPr>
        <w:autoSpaceDE w:val="0"/>
        <w:autoSpaceDN w:val="0"/>
        <w:adjustRightInd w:val="0"/>
        <w:jc w:val="center"/>
        <w:rPr>
          <w:rFonts w:cs="Times New Roman"/>
          <w:iCs/>
          <w:caps/>
          <w:sz w:val="28"/>
          <w:szCs w:val="28"/>
        </w:rPr>
      </w:pPr>
      <w:r w:rsidRPr="00EE1B41">
        <w:rPr>
          <w:rFonts w:cs="Times New Roman"/>
          <w:iCs/>
          <w:caps/>
          <w:sz w:val="28"/>
          <w:szCs w:val="28"/>
        </w:rPr>
        <w:t>специальные требования в отношении должностных лиц в целях пред</w:t>
      </w:r>
      <w:r w:rsidR="00822527">
        <w:rPr>
          <w:rFonts w:cs="Times New Roman"/>
          <w:iCs/>
          <w:caps/>
          <w:sz w:val="28"/>
          <w:szCs w:val="28"/>
        </w:rPr>
        <w:t>отвращения проявлений коррупции</w:t>
      </w:r>
    </w:p>
    <w:p w:rsidR="00C9461D" w:rsidRDefault="00C9461D" w:rsidP="00C9461D">
      <w:pPr>
        <w:ind w:firstLine="709"/>
        <w:jc w:val="both"/>
      </w:pPr>
    </w:p>
    <w:p w:rsidR="00822527" w:rsidRPr="008A217E" w:rsidRDefault="00822527" w:rsidP="00822527">
      <w:pPr>
        <w:autoSpaceDE w:val="0"/>
        <w:autoSpaceDN w:val="0"/>
        <w:adjustRightInd w:val="0"/>
        <w:ind w:firstLine="709"/>
        <w:jc w:val="both"/>
        <w:rPr>
          <w:sz w:val="28"/>
          <w:szCs w:val="28"/>
        </w:rPr>
      </w:pPr>
      <w:r>
        <w:rPr>
          <w:b/>
          <w:i/>
          <w:sz w:val="28"/>
          <w:szCs w:val="28"/>
        </w:rPr>
        <w:t>Г</w:t>
      </w:r>
      <w:r w:rsidRPr="008A217E">
        <w:rPr>
          <w:b/>
          <w:i/>
          <w:sz w:val="28"/>
          <w:szCs w:val="28"/>
        </w:rPr>
        <w:t> о с у </w:t>
      </w:r>
      <w:proofErr w:type="spellStart"/>
      <w:r w:rsidRPr="008A217E">
        <w:rPr>
          <w:b/>
          <w:i/>
          <w:sz w:val="28"/>
          <w:szCs w:val="28"/>
        </w:rPr>
        <w:t>д</w:t>
      </w:r>
      <w:proofErr w:type="spellEnd"/>
      <w:r w:rsidRPr="008A217E">
        <w:rPr>
          <w:b/>
          <w:i/>
          <w:sz w:val="28"/>
          <w:szCs w:val="28"/>
        </w:rPr>
        <w:t> а </w:t>
      </w:r>
      <w:proofErr w:type="spellStart"/>
      <w:proofErr w:type="gramStart"/>
      <w:r w:rsidRPr="008A217E">
        <w:rPr>
          <w:b/>
          <w:i/>
          <w:sz w:val="28"/>
          <w:szCs w:val="28"/>
        </w:rPr>
        <w:t>р</w:t>
      </w:r>
      <w:proofErr w:type="spellEnd"/>
      <w:proofErr w:type="gramEnd"/>
      <w:r w:rsidRPr="008A217E">
        <w:rPr>
          <w:b/>
          <w:i/>
          <w:sz w:val="28"/>
          <w:szCs w:val="28"/>
        </w:rPr>
        <w:t> с т в е </w:t>
      </w:r>
      <w:proofErr w:type="spellStart"/>
      <w:r w:rsidRPr="008A217E">
        <w:rPr>
          <w:b/>
          <w:i/>
          <w:sz w:val="28"/>
          <w:szCs w:val="28"/>
        </w:rPr>
        <w:t>н</w:t>
      </w:r>
      <w:proofErr w:type="spellEnd"/>
      <w:r w:rsidRPr="008A217E">
        <w:rPr>
          <w:b/>
          <w:i/>
          <w:sz w:val="28"/>
          <w:szCs w:val="28"/>
        </w:rPr>
        <w:t> </w:t>
      </w:r>
      <w:proofErr w:type="spellStart"/>
      <w:r w:rsidRPr="008A217E">
        <w:rPr>
          <w:b/>
          <w:i/>
          <w:sz w:val="28"/>
          <w:szCs w:val="28"/>
        </w:rPr>
        <w:t>н</w:t>
      </w:r>
      <w:proofErr w:type="spellEnd"/>
      <w:r w:rsidRPr="008A217E">
        <w:rPr>
          <w:b/>
          <w:i/>
          <w:sz w:val="28"/>
          <w:szCs w:val="28"/>
        </w:rPr>
        <w:t> </w:t>
      </w:r>
      <w:proofErr w:type="spellStart"/>
      <w:r w:rsidRPr="008A217E">
        <w:rPr>
          <w:b/>
          <w:i/>
          <w:sz w:val="28"/>
          <w:szCs w:val="28"/>
        </w:rPr>
        <w:t>ы</w:t>
      </w:r>
      <w:proofErr w:type="spellEnd"/>
      <w:r w:rsidRPr="008A217E">
        <w:rPr>
          <w:b/>
          <w:i/>
          <w:sz w:val="28"/>
          <w:szCs w:val="28"/>
        </w:rPr>
        <w:t> е   </w:t>
      </w:r>
      <w:proofErr w:type="spellStart"/>
      <w:r w:rsidRPr="008A217E">
        <w:rPr>
          <w:b/>
          <w:i/>
          <w:sz w:val="28"/>
          <w:szCs w:val="28"/>
        </w:rPr>
        <w:t>д</w:t>
      </w:r>
      <w:proofErr w:type="spellEnd"/>
      <w:r w:rsidRPr="008A217E">
        <w:rPr>
          <w:b/>
          <w:i/>
          <w:sz w:val="28"/>
          <w:szCs w:val="28"/>
        </w:rPr>
        <w:t> о л ж </w:t>
      </w:r>
      <w:proofErr w:type="spellStart"/>
      <w:r w:rsidRPr="008A217E">
        <w:rPr>
          <w:b/>
          <w:i/>
          <w:sz w:val="28"/>
          <w:szCs w:val="28"/>
        </w:rPr>
        <w:t>н</w:t>
      </w:r>
      <w:proofErr w:type="spellEnd"/>
      <w:r w:rsidRPr="008A217E">
        <w:rPr>
          <w:b/>
          <w:i/>
          <w:sz w:val="28"/>
          <w:szCs w:val="28"/>
        </w:rPr>
        <w:t> о с т </w:t>
      </w:r>
      <w:proofErr w:type="spellStart"/>
      <w:r w:rsidRPr="008A217E">
        <w:rPr>
          <w:b/>
          <w:i/>
          <w:sz w:val="28"/>
          <w:szCs w:val="28"/>
        </w:rPr>
        <w:t>н</w:t>
      </w:r>
      <w:proofErr w:type="spellEnd"/>
      <w:r w:rsidRPr="008A217E">
        <w:rPr>
          <w:b/>
          <w:i/>
          <w:sz w:val="28"/>
          <w:szCs w:val="28"/>
        </w:rPr>
        <w:t> </w:t>
      </w:r>
      <w:proofErr w:type="spellStart"/>
      <w:r w:rsidRPr="008A217E">
        <w:rPr>
          <w:b/>
          <w:i/>
          <w:sz w:val="28"/>
          <w:szCs w:val="28"/>
        </w:rPr>
        <w:t>ы</w:t>
      </w:r>
      <w:proofErr w:type="spellEnd"/>
      <w:r w:rsidRPr="008A217E">
        <w:rPr>
          <w:b/>
          <w:i/>
          <w:sz w:val="28"/>
          <w:szCs w:val="28"/>
        </w:rPr>
        <w:t> е   л и </w:t>
      </w:r>
      <w:proofErr w:type="spellStart"/>
      <w:r w:rsidRPr="008A217E">
        <w:rPr>
          <w:b/>
          <w:i/>
          <w:sz w:val="28"/>
          <w:szCs w:val="28"/>
        </w:rPr>
        <w:t>ц</w:t>
      </w:r>
      <w:proofErr w:type="spellEnd"/>
      <w:r w:rsidRPr="008A217E">
        <w:rPr>
          <w:b/>
          <w:i/>
          <w:sz w:val="28"/>
          <w:szCs w:val="28"/>
        </w:rPr>
        <w:t> а</w:t>
      </w:r>
      <w:r w:rsidRPr="008A217E">
        <w:rPr>
          <w:sz w:val="28"/>
          <w:szCs w:val="28"/>
        </w:rPr>
        <w:t xml:space="preserve"> –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r>
        <w:rPr>
          <w:sz w:val="28"/>
          <w:szCs w:val="28"/>
        </w:rPr>
        <w:t xml:space="preserve"> </w:t>
      </w:r>
      <w:r w:rsidRPr="000905A2">
        <w:rPr>
          <w:i/>
          <w:sz w:val="28"/>
          <w:szCs w:val="28"/>
        </w:rPr>
        <w:t>(</w:t>
      </w:r>
      <w:proofErr w:type="gramStart"/>
      <w:r>
        <w:rPr>
          <w:i/>
          <w:sz w:val="28"/>
          <w:szCs w:val="28"/>
        </w:rPr>
        <w:t>с</w:t>
      </w:r>
      <w:r w:rsidRPr="000905A2">
        <w:rPr>
          <w:i/>
          <w:sz w:val="28"/>
          <w:szCs w:val="28"/>
        </w:rPr>
        <w:t>м</w:t>
      </w:r>
      <w:proofErr w:type="gramEnd"/>
      <w:r w:rsidRPr="000905A2">
        <w:rPr>
          <w:i/>
          <w:sz w:val="28"/>
          <w:szCs w:val="28"/>
        </w:rPr>
        <w:t>.: ст. 1 Закона Республики Беларусь «О борьбе с коррупцией»)</w:t>
      </w:r>
      <w:r>
        <w:rPr>
          <w:i/>
          <w:sz w:val="28"/>
          <w:szCs w:val="28"/>
        </w:rPr>
        <w:t>;</w:t>
      </w:r>
    </w:p>
    <w:p w:rsidR="00822527" w:rsidRPr="008A217E" w:rsidRDefault="00822527" w:rsidP="00822527">
      <w:pPr>
        <w:autoSpaceDE w:val="0"/>
        <w:autoSpaceDN w:val="0"/>
        <w:adjustRightInd w:val="0"/>
        <w:ind w:firstLine="709"/>
        <w:jc w:val="both"/>
        <w:rPr>
          <w:sz w:val="28"/>
          <w:szCs w:val="28"/>
        </w:rPr>
      </w:pPr>
      <w:r>
        <w:rPr>
          <w:b/>
          <w:i/>
          <w:sz w:val="28"/>
          <w:szCs w:val="28"/>
        </w:rPr>
        <w:t>Л</w:t>
      </w:r>
      <w:r w:rsidRPr="008A217E">
        <w:rPr>
          <w:b/>
          <w:i/>
          <w:sz w:val="28"/>
          <w:szCs w:val="28"/>
        </w:rPr>
        <w:t> и ц а,   </w:t>
      </w:r>
      <w:proofErr w:type="gramStart"/>
      <w:r w:rsidRPr="008A217E">
        <w:rPr>
          <w:b/>
          <w:i/>
          <w:sz w:val="28"/>
          <w:szCs w:val="28"/>
        </w:rPr>
        <w:t>п</w:t>
      </w:r>
      <w:proofErr w:type="gramEnd"/>
      <w:r w:rsidRPr="008A217E">
        <w:rPr>
          <w:b/>
          <w:i/>
          <w:sz w:val="28"/>
          <w:szCs w:val="28"/>
        </w:rPr>
        <w:t> р и р а в н</w:t>
      </w:r>
      <w:r w:rsidRPr="008A217E">
        <w:rPr>
          <w:sz w:val="28"/>
          <w:szCs w:val="28"/>
        </w:rPr>
        <w:t> </w:t>
      </w:r>
      <w:r w:rsidRPr="008A217E">
        <w:rPr>
          <w:b/>
          <w:i/>
          <w:sz w:val="28"/>
          <w:szCs w:val="28"/>
        </w:rPr>
        <w:t>е н н ы е   к   г о с у д а р с т в е </w:t>
      </w:r>
      <w:proofErr w:type="spellStart"/>
      <w:r w:rsidRPr="008A217E">
        <w:rPr>
          <w:b/>
          <w:i/>
          <w:sz w:val="28"/>
          <w:szCs w:val="28"/>
        </w:rPr>
        <w:t>н</w:t>
      </w:r>
      <w:proofErr w:type="spellEnd"/>
      <w:r w:rsidRPr="008A217E">
        <w:rPr>
          <w:b/>
          <w:i/>
          <w:sz w:val="28"/>
          <w:szCs w:val="28"/>
        </w:rPr>
        <w:t> </w:t>
      </w:r>
      <w:proofErr w:type="spellStart"/>
      <w:r w:rsidRPr="008A217E">
        <w:rPr>
          <w:b/>
          <w:i/>
          <w:sz w:val="28"/>
          <w:szCs w:val="28"/>
        </w:rPr>
        <w:t>н</w:t>
      </w:r>
      <w:proofErr w:type="spellEnd"/>
      <w:r w:rsidRPr="008A217E">
        <w:rPr>
          <w:b/>
          <w:i/>
          <w:sz w:val="28"/>
          <w:szCs w:val="28"/>
        </w:rPr>
        <w:t> </w:t>
      </w:r>
      <w:proofErr w:type="spellStart"/>
      <w:r w:rsidRPr="008A217E">
        <w:rPr>
          <w:b/>
          <w:i/>
          <w:sz w:val="28"/>
          <w:szCs w:val="28"/>
        </w:rPr>
        <w:t>ы</w:t>
      </w:r>
      <w:proofErr w:type="spellEnd"/>
      <w:r w:rsidRPr="008A217E">
        <w:rPr>
          <w:b/>
          <w:i/>
          <w:sz w:val="28"/>
          <w:szCs w:val="28"/>
        </w:rPr>
        <w:t xml:space="preserve"> м </w:t>
      </w:r>
      <w:proofErr w:type="spellStart"/>
      <w:r w:rsidRPr="008A217E">
        <w:rPr>
          <w:b/>
          <w:i/>
          <w:sz w:val="28"/>
          <w:szCs w:val="28"/>
        </w:rPr>
        <w:t>д</w:t>
      </w:r>
      <w:proofErr w:type="spellEnd"/>
      <w:r w:rsidRPr="008A217E">
        <w:rPr>
          <w:b/>
          <w:i/>
          <w:sz w:val="28"/>
          <w:szCs w:val="28"/>
        </w:rPr>
        <w:t> о л ж </w:t>
      </w:r>
      <w:proofErr w:type="spellStart"/>
      <w:r w:rsidRPr="008A217E">
        <w:rPr>
          <w:b/>
          <w:i/>
          <w:sz w:val="28"/>
          <w:szCs w:val="28"/>
        </w:rPr>
        <w:t>н</w:t>
      </w:r>
      <w:proofErr w:type="spellEnd"/>
      <w:r w:rsidRPr="008A217E">
        <w:rPr>
          <w:b/>
          <w:i/>
          <w:sz w:val="28"/>
          <w:szCs w:val="28"/>
        </w:rPr>
        <w:t> о с т </w:t>
      </w:r>
      <w:proofErr w:type="spellStart"/>
      <w:r w:rsidRPr="008A217E">
        <w:rPr>
          <w:b/>
          <w:i/>
          <w:sz w:val="28"/>
          <w:szCs w:val="28"/>
        </w:rPr>
        <w:t>н</w:t>
      </w:r>
      <w:proofErr w:type="spellEnd"/>
      <w:r w:rsidRPr="008A217E">
        <w:rPr>
          <w:b/>
          <w:i/>
          <w:sz w:val="28"/>
          <w:szCs w:val="28"/>
        </w:rPr>
        <w:t> </w:t>
      </w:r>
      <w:proofErr w:type="spellStart"/>
      <w:r w:rsidRPr="008A217E">
        <w:rPr>
          <w:b/>
          <w:i/>
          <w:sz w:val="28"/>
          <w:szCs w:val="28"/>
        </w:rPr>
        <w:t>ы</w:t>
      </w:r>
      <w:proofErr w:type="spellEnd"/>
      <w:r w:rsidRPr="008A217E">
        <w:rPr>
          <w:b/>
          <w:i/>
          <w:sz w:val="28"/>
          <w:szCs w:val="28"/>
        </w:rPr>
        <w:t> м   л и </w:t>
      </w:r>
      <w:proofErr w:type="spellStart"/>
      <w:r w:rsidRPr="008A217E">
        <w:rPr>
          <w:b/>
          <w:i/>
          <w:sz w:val="28"/>
          <w:szCs w:val="28"/>
        </w:rPr>
        <w:t>ц</w:t>
      </w:r>
      <w:proofErr w:type="spellEnd"/>
      <w:r w:rsidRPr="008A217E">
        <w:rPr>
          <w:b/>
          <w:i/>
          <w:sz w:val="28"/>
          <w:szCs w:val="28"/>
        </w:rPr>
        <w:t> а м</w:t>
      </w:r>
      <w:r w:rsidRPr="008A217E">
        <w:rPr>
          <w:sz w:val="28"/>
          <w:szCs w:val="28"/>
        </w:rPr>
        <w:t>:</w:t>
      </w:r>
    </w:p>
    <w:p w:rsidR="00822527" w:rsidRDefault="00822527" w:rsidP="00822527">
      <w:pPr>
        <w:autoSpaceDE w:val="0"/>
        <w:autoSpaceDN w:val="0"/>
        <w:adjustRightInd w:val="0"/>
        <w:ind w:firstLine="709"/>
        <w:jc w:val="both"/>
        <w:rPr>
          <w:sz w:val="28"/>
          <w:szCs w:val="28"/>
        </w:rPr>
      </w:pPr>
      <w:r w:rsidRPr="008A217E">
        <w:rPr>
          <w:sz w:val="28"/>
          <w:szCs w:val="28"/>
        </w:rPr>
        <w:t xml:space="preserve">а) </w:t>
      </w:r>
      <w:r>
        <w:rPr>
          <w:sz w:val="28"/>
          <w:szCs w:val="28"/>
        </w:rPr>
        <w:t xml:space="preserve">иные </w:t>
      </w:r>
      <w:r w:rsidRPr="008A217E">
        <w:rPr>
          <w:sz w:val="28"/>
          <w:szCs w:val="28"/>
        </w:rPr>
        <w:t>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w:t>
      </w:r>
    </w:p>
    <w:p w:rsidR="00822527" w:rsidRPr="000905A2" w:rsidRDefault="00822527" w:rsidP="00822527">
      <w:pPr>
        <w:autoSpaceDE w:val="0"/>
        <w:autoSpaceDN w:val="0"/>
        <w:adjustRightInd w:val="0"/>
        <w:ind w:firstLine="709"/>
        <w:jc w:val="both"/>
        <w:rPr>
          <w:sz w:val="28"/>
          <w:szCs w:val="28"/>
        </w:rPr>
      </w:pPr>
      <w:r>
        <w:rPr>
          <w:sz w:val="28"/>
          <w:szCs w:val="28"/>
        </w:rPr>
        <w:t>Например, к</w:t>
      </w:r>
      <w:r w:rsidRPr="000905A2">
        <w:rPr>
          <w:sz w:val="28"/>
          <w:szCs w:val="28"/>
        </w:rPr>
        <w:t xml:space="preserve"> </w:t>
      </w:r>
      <w:r w:rsidRPr="00B57F46">
        <w:rPr>
          <w:b/>
          <w:i/>
          <w:sz w:val="28"/>
          <w:szCs w:val="28"/>
        </w:rPr>
        <w:t>организационно–распорядительны</w:t>
      </w:r>
      <w:r>
        <w:rPr>
          <w:b/>
          <w:i/>
          <w:sz w:val="28"/>
          <w:szCs w:val="28"/>
        </w:rPr>
        <w:t>м</w:t>
      </w:r>
      <w:r w:rsidRPr="00B57F46">
        <w:rPr>
          <w:b/>
          <w:i/>
          <w:sz w:val="28"/>
          <w:szCs w:val="28"/>
        </w:rPr>
        <w:t xml:space="preserve"> обязанност</w:t>
      </w:r>
      <w:r>
        <w:rPr>
          <w:b/>
          <w:i/>
          <w:sz w:val="28"/>
          <w:szCs w:val="28"/>
        </w:rPr>
        <w:t>ям</w:t>
      </w:r>
      <w:r w:rsidRPr="000905A2">
        <w:rPr>
          <w:sz w:val="28"/>
          <w:szCs w:val="28"/>
        </w:rPr>
        <w:t xml:space="preserve"> необходимо относить осуществл</w:t>
      </w:r>
      <w:r>
        <w:rPr>
          <w:sz w:val="28"/>
          <w:szCs w:val="28"/>
        </w:rPr>
        <w:t>ение</w:t>
      </w:r>
      <w:r w:rsidRPr="000905A2">
        <w:rPr>
          <w:sz w:val="28"/>
          <w:szCs w:val="28"/>
        </w:rPr>
        <w:t xml:space="preserve"> руководств</w:t>
      </w:r>
      <w:r>
        <w:rPr>
          <w:sz w:val="28"/>
          <w:szCs w:val="28"/>
        </w:rPr>
        <w:t>а</w:t>
      </w:r>
      <w:r w:rsidRPr="000905A2">
        <w:rPr>
          <w:sz w:val="28"/>
          <w:szCs w:val="28"/>
        </w:rPr>
        <w:t xml:space="preserve"> деятельностью предприятия, структурных подразделений, расстановку и подбор кадров, организацию труда или службы работников, поддержание дисциплины, применение мер поощрения и наложение дисциплинарных взысканий и т.п.</w:t>
      </w:r>
    </w:p>
    <w:p w:rsidR="00822527" w:rsidRPr="00B57F46" w:rsidRDefault="00822527" w:rsidP="00822527">
      <w:pPr>
        <w:autoSpaceDE w:val="0"/>
        <w:autoSpaceDN w:val="0"/>
        <w:adjustRightInd w:val="0"/>
        <w:ind w:firstLine="709"/>
        <w:jc w:val="both"/>
        <w:rPr>
          <w:sz w:val="28"/>
          <w:szCs w:val="28"/>
        </w:rPr>
      </w:pPr>
      <w:r w:rsidRPr="00B57F46">
        <w:rPr>
          <w:b/>
          <w:i/>
          <w:sz w:val="28"/>
          <w:szCs w:val="28"/>
        </w:rPr>
        <w:t>Административно–хозяйственными обязанностями</w:t>
      </w:r>
      <w:r w:rsidRPr="00B57F46">
        <w:rPr>
          <w:sz w:val="28"/>
          <w:szCs w:val="28"/>
        </w:rPr>
        <w:t xml:space="preserve"> следует признавать полномочия по управлению и распоряжению имуществом и денежными средствами, а также организацию учета и </w:t>
      </w:r>
      <w:proofErr w:type="gramStart"/>
      <w:r w:rsidRPr="00B57F46">
        <w:rPr>
          <w:sz w:val="28"/>
          <w:szCs w:val="28"/>
        </w:rPr>
        <w:t>контроля за</w:t>
      </w:r>
      <w:proofErr w:type="gramEnd"/>
      <w:r w:rsidRPr="00B57F46">
        <w:rPr>
          <w:sz w:val="28"/>
          <w:szCs w:val="28"/>
        </w:rPr>
        <w:t xml:space="preserve"> отпуском и реализацией материальных ценностей.</w:t>
      </w:r>
    </w:p>
    <w:p w:rsidR="00822527" w:rsidRPr="00822527" w:rsidRDefault="00822527" w:rsidP="00822527">
      <w:pPr>
        <w:autoSpaceDE w:val="0"/>
        <w:autoSpaceDN w:val="0"/>
        <w:adjustRightInd w:val="0"/>
        <w:ind w:firstLine="709"/>
        <w:jc w:val="both"/>
        <w:rPr>
          <w:i/>
          <w:sz w:val="28"/>
          <w:szCs w:val="28"/>
        </w:rPr>
      </w:pPr>
      <w:r w:rsidRPr="00822527">
        <w:rPr>
          <w:b/>
          <w:i/>
          <w:sz w:val="28"/>
          <w:szCs w:val="28"/>
        </w:rPr>
        <w:t>Важно знать!</w:t>
      </w:r>
    </w:p>
    <w:p w:rsidR="00822527" w:rsidRPr="00822527" w:rsidRDefault="00822527" w:rsidP="00822527">
      <w:pPr>
        <w:autoSpaceDE w:val="0"/>
        <w:autoSpaceDN w:val="0"/>
        <w:adjustRightInd w:val="0"/>
        <w:ind w:firstLine="709"/>
        <w:jc w:val="both"/>
        <w:rPr>
          <w:i/>
          <w:sz w:val="28"/>
          <w:szCs w:val="28"/>
        </w:rPr>
      </w:pPr>
      <w:r w:rsidRPr="00822527">
        <w:rPr>
          <w:i/>
          <w:sz w:val="28"/>
          <w:szCs w:val="28"/>
        </w:rPr>
        <w:t>Заключение между работником и нанимателем договора о полной материальной ответственности само по себе не может служить основанием для признания этого работника должностным лицом. Для этого необходимо, чтобы, наряду с обязанностями по непосредственному хранению имущества, материально ответственное лицо выполняло также функции по управлению или распоряжению им (например, распределение материальных ценностей и т.п.).</w:t>
      </w:r>
    </w:p>
    <w:p w:rsidR="00822527" w:rsidRPr="008A217E" w:rsidRDefault="00822527" w:rsidP="00822527">
      <w:pPr>
        <w:autoSpaceDE w:val="0"/>
        <w:autoSpaceDN w:val="0"/>
        <w:adjustRightInd w:val="0"/>
        <w:ind w:firstLine="709"/>
        <w:jc w:val="both"/>
        <w:rPr>
          <w:sz w:val="28"/>
          <w:szCs w:val="28"/>
        </w:rPr>
      </w:pPr>
      <w:r w:rsidRPr="008A217E">
        <w:rPr>
          <w:sz w:val="28"/>
          <w:szCs w:val="28"/>
        </w:rPr>
        <w:t>б) лица, уполномоченные в установленном порядке на совершение юридически значимых действий;</w:t>
      </w:r>
    </w:p>
    <w:p w:rsidR="00822527" w:rsidRDefault="00822527" w:rsidP="00822527">
      <w:pPr>
        <w:autoSpaceDE w:val="0"/>
        <w:autoSpaceDN w:val="0"/>
        <w:adjustRightInd w:val="0"/>
        <w:ind w:firstLine="709"/>
        <w:jc w:val="both"/>
        <w:rPr>
          <w:sz w:val="28"/>
          <w:szCs w:val="28"/>
        </w:rPr>
      </w:pPr>
      <w:r w:rsidRPr="008A217E">
        <w:rPr>
          <w:sz w:val="28"/>
          <w:szCs w:val="28"/>
        </w:rPr>
        <w:t>в) представители общественности при выполнении обязанностей по охране общественного порядка, борьбе с правонарушениями, отправлению правосудия</w:t>
      </w:r>
      <w:r>
        <w:rPr>
          <w:sz w:val="28"/>
          <w:szCs w:val="28"/>
        </w:rPr>
        <w:t xml:space="preserve"> </w:t>
      </w:r>
      <w:r w:rsidRPr="000905A2">
        <w:rPr>
          <w:i/>
          <w:sz w:val="28"/>
          <w:szCs w:val="28"/>
        </w:rPr>
        <w:t>(</w:t>
      </w:r>
      <w:proofErr w:type="gramStart"/>
      <w:r>
        <w:rPr>
          <w:i/>
          <w:sz w:val="28"/>
          <w:szCs w:val="28"/>
        </w:rPr>
        <w:t>с</w:t>
      </w:r>
      <w:r w:rsidRPr="000905A2">
        <w:rPr>
          <w:i/>
          <w:sz w:val="28"/>
          <w:szCs w:val="28"/>
        </w:rPr>
        <w:t>м</w:t>
      </w:r>
      <w:proofErr w:type="gramEnd"/>
      <w:r w:rsidRPr="000905A2">
        <w:rPr>
          <w:i/>
          <w:sz w:val="28"/>
          <w:szCs w:val="28"/>
        </w:rPr>
        <w:t>.: ст. 1 Закона Республики Беларусь «О борьбе с коррупцией»)</w:t>
      </w:r>
      <w:r>
        <w:rPr>
          <w:i/>
          <w:sz w:val="28"/>
          <w:szCs w:val="28"/>
        </w:rPr>
        <w:t>;</w:t>
      </w:r>
    </w:p>
    <w:p w:rsidR="00822527" w:rsidRPr="00E14F8C" w:rsidRDefault="00995403" w:rsidP="00E14F8C">
      <w:pPr>
        <w:autoSpaceDE w:val="0"/>
        <w:autoSpaceDN w:val="0"/>
        <w:adjustRightInd w:val="0"/>
        <w:spacing w:before="120"/>
        <w:ind w:firstLine="709"/>
        <w:jc w:val="both"/>
        <w:rPr>
          <w:i/>
          <w:sz w:val="28"/>
          <w:szCs w:val="28"/>
          <w:u w:val="single"/>
        </w:rPr>
      </w:pPr>
      <w:r w:rsidRPr="00E14F8C">
        <w:rPr>
          <w:i/>
          <w:sz w:val="28"/>
          <w:szCs w:val="28"/>
          <w:u w:val="single"/>
        </w:rPr>
        <w:t>С</w:t>
      </w:r>
      <w:r w:rsidR="00822527" w:rsidRPr="00E14F8C">
        <w:rPr>
          <w:i/>
          <w:sz w:val="28"/>
          <w:szCs w:val="28"/>
          <w:u w:val="single"/>
        </w:rPr>
        <w:t>пециальными требованиями в отношении должностных лиц</w:t>
      </w:r>
      <w:r w:rsidR="00E14F8C">
        <w:rPr>
          <w:i/>
          <w:sz w:val="28"/>
          <w:szCs w:val="28"/>
          <w:u w:val="single"/>
        </w:rPr>
        <w:t xml:space="preserve"> концерна «Белгоспищепром» и организаций, входящих в его состав,</w:t>
      </w:r>
      <w:r w:rsidR="00822527" w:rsidRPr="00E14F8C">
        <w:rPr>
          <w:i/>
          <w:sz w:val="28"/>
          <w:szCs w:val="28"/>
          <w:u w:val="single"/>
        </w:rPr>
        <w:t xml:space="preserve"> в целях предотвращения коррупции являются:</w:t>
      </w:r>
    </w:p>
    <w:p w:rsidR="00EE1B41" w:rsidRDefault="00822527" w:rsidP="00E14F8C">
      <w:pPr>
        <w:autoSpaceDE w:val="0"/>
        <w:autoSpaceDN w:val="0"/>
        <w:adjustRightInd w:val="0"/>
        <w:spacing w:before="120" w:after="120"/>
        <w:ind w:firstLine="709"/>
        <w:jc w:val="both"/>
        <w:rPr>
          <w:sz w:val="28"/>
          <w:szCs w:val="28"/>
        </w:rPr>
      </w:pPr>
      <w:r w:rsidRPr="009639CA">
        <w:rPr>
          <w:b/>
          <w:i/>
          <w:sz w:val="28"/>
          <w:szCs w:val="28"/>
        </w:rPr>
        <w:lastRenderedPageBreak/>
        <w:t>1) Подписание д</w:t>
      </w:r>
      <w:r w:rsidR="00EE1B41" w:rsidRPr="009639CA">
        <w:rPr>
          <w:b/>
          <w:i/>
          <w:sz w:val="28"/>
          <w:szCs w:val="28"/>
        </w:rPr>
        <w:t>олжностн</w:t>
      </w:r>
      <w:r w:rsidRPr="009639CA">
        <w:rPr>
          <w:b/>
          <w:i/>
          <w:sz w:val="28"/>
          <w:szCs w:val="28"/>
        </w:rPr>
        <w:t>ыми</w:t>
      </w:r>
      <w:r w:rsidR="00EE1B41" w:rsidRPr="009639CA">
        <w:rPr>
          <w:b/>
          <w:i/>
          <w:sz w:val="28"/>
          <w:szCs w:val="28"/>
        </w:rPr>
        <w:t xml:space="preserve"> лиц</w:t>
      </w:r>
      <w:r w:rsidRPr="009639CA">
        <w:rPr>
          <w:b/>
          <w:i/>
          <w:sz w:val="28"/>
          <w:szCs w:val="28"/>
        </w:rPr>
        <w:t>ами</w:t>
      </w:r>
      <w:r w:rsidR="00EE1B41" w:rsidRPr="009639CA">
        <w:rPr>
          <w:b/>
          <w:i/>
          <w:sz w:val="28"/>
          <w:szCs w:val="28"/>
        </w:rPr>
        <w:t xml:space="preserve"> </w:t>
      </w:r>
      <w:r w:rsidR="00EE1B41" w:rsidRPr="00822527">
        <w:rPr>
          <w:b/>
          <w:i/>
          <w:sz w:val="28"/>
          <w:szCs w:val="28"/>
        </w:rPr>
        <w:t>обязательств</w:t>
      </w:r>
      <w:r>
        <w:rPr>
          <w:b/>
          <w:i/>
          <w:sz w:val="28"/>
          <w:szCs w:val="28"/>
        </w:rPr>
        <w:t>а</w:t>
      </w:r>
      <w:r w:rsidR="00EE1B41" w:rsidRPr="00822527">
        <w:rPr>
          <w:b/>
          <w:i/>
          <w:sz w:val="28"/>
          <w:szCs w:val="28"/>
        </w:rPr>
        <w:t xml:space="preserve"> по соблюдению </w:t>
      </w:r>
      <w:proofErr w:type="spellStart"/>
      <w:r w:rsidR="00EE1B41" w:rsidRPr="00822527">
        <w:rPr>
          <w:b/>
          <w:i/>
          <w:sz w:val="28"/>
          <w:szCs w:val="28"/>
        </w:rPr>
        <w:t>антикоррупционных</w:t>
      </w:r>
      <w:proofErr w:type="spellEnd"/>
      <w:r w:rsidR="00EE1B41" w:rsidRPr="00822527">
        <w:rPr>
          <w:b/>
          <w:i/>
          <w:sz w:val="28"/>
          <w:szCs w:val="28"/>
        </w:rPr>
        <w:t xml:space="preserve"> ограничений</w:t>
      </w:r>
      <w:r w:rsidR="007B07A9" w:rsidRPr="00822527">
        <w:rPr>
          <w:b/>
          <w:i/>
          <w:sz w:val="28"/>
          <w:szCs w:val="28"/>
        </w:rPr>
        <w:t>,</w:t>
      </w:r>
      <w:r w:rsidR="007B07A9" w:rsidRPr="00EE1B41">
        <w:rPr>
          <w:sz w:val="28"/>
          <w:szCs w:val="28"/>
        </w:rPr>
        <w:t xml:space="preserve"> установленных </w:t>
      </w:r>
      <w:hyperlink r:id="rId7" w:history="1">
        <w:r w:rsidR="007B07A9" w:rsidRPr="00EE1B41">
          <w:rPr>
            <w:sz w:val="28"/>
            <w:szCs w:val="28"/>
          </w:rPr>
          <w:t>статьями 17</w:t>
        </w:r>
      </w:hyperlink>
      <w:r w:rsidR="007B07A9">
        <w:rPr>
          <w:sz w:val="28"/>
          <w:szCs w:val="28"/>
        </w:rPr>
        <w:t>–</w:t>
      </w:r>
      <w:hyperlink r:id="rId8" w:history="1">
        <w:r w:rsidR="007B07A9" w:rsidRPr="00EE1B41">
          <w:rPr>
            <w:sz w:val="28"/>
            <w:szCs w:val="28"/>
          </w:rPr>
          <w:t>20</w:t>
        </w:r>
      </w:hyperlink>
      <w:r w:rsidR="007B07A9" w:rsidRPr="00EE1B41">
        <w:rPr>
          <w:sz w:val="28"/>
          <w:szCs w:val="28"/>
        </w:rPr>
        <w:t xml:space="preserve"> Закона</w:t>
      </w:r>
      <w:r w:rsidR="007B07A9">
        <w:rPr>
          <w:sz w:val="28"/>
          <w:szCs w:val="28"/>
        </w:rPr>
        <w:t xml:space="preserve"> Республики Беларусь «О борьбе с коррупцией»</w:t>
      </w:r>
      <w:r w:rsidR="007B07A9" w:rsidRPr="00EE1B41">
        <w:rPr>
          <w:sz w:val="28"/>
          <w:szCs w:val="28"/>
        </w:rPr>
        <w:t>.</w:t>
      </w:r>
    </w:p>
    <w:p w:rsidR="00EE1B41" w:rsidRPr="009639CA" w:rsidRDefault="00EE1B41" w:rsidP="00EE1B41">
      <w:pPr>
        <w:autoSpaceDE w:val="0"/>
        <w:autoSpaceDN w:val="0"/>
        <w:adjustRightInd w:val="0"/>
        <w:ind w:firstLine="709"/>
        <w:jc w:val="both"/>
        <w:rPr>
          <w:rFonts w:cs="Times New Roman"/>
          <w:sz w:val="28"/>
          <w:szCs w:val="28"/>
        </w:rPr>
      </w:pPr>
      <w:r w:rsidRPr="009639CA">
        <w:rPr>
          <w:rFonts w:cs="Times New Roman"/>
          <w:sz w:val="28"/>
          <w:szCs w:val="28"/>
        </w:rPr>
        <w:t xml:space="preserve">Обязательство должностного лица оформляется в письменной форме кадровой службой </w:t>
      </w:r>
      <w:r w:rsidR="003365AB">
        <w:rPr>
          <w:rFonts w:cs="Times New Roman"/>
          <w:sz w:val="28"/>
          <w:szCs w:val="28"/>
        </w:rPr>
        <w:t>по месту его работы</w:t>
      </w:r>
      <w:r w:rsidRPr="009639CA">
        <w:rPr>
          <w:rFonts w:cs="Times New Roman"/>
          <w:sz w:val="28"/>
          <w:szCs w:val="28"/>
        </w:rPr>
        <w:t>.</w:t>
      </w:r>
    </w:p>
    <w:p w:rsidR="00EE1B41" w:rsidRPr="009639CA" w:rsidRDefault="00EE1B41" w:rsidP="00EE1B41">
      <w:pPr>
        <w:autoSpaceDE w:val="0"/>
        <w:autoSpaceDN w:val="0"/>
        <w:adjustRightInd w:val="0"/>
        <w:ind w:firstLine="709"/>
        <w:jc w:val="both"/>
        <w:rPr>
          <w:rFonts w:cs="Times New Roman"/>
          <w:sz w:val="28"/>
          <w:szCs w:val="28"/>
        </w:rPr>
      </w:pPr>
      <w:r w:rsidRPr="009639CA">
        <w:rPr>
          <w:rFonts w:cs="Times New Roman"/>
          <w:sz w:val="28"/>
          <w:szCs w:val="28"/>
        </w:rPr>
        <w:t>Не</w:t>
      </w:r>
      <w:r w:rsidR="00822527" w:rsidRPr="009639CA">
        <w:rPr>
          <w:rFonts w:cs="Times New Roman"/>
          <w:sz w:val="28"/>
          <w:szCs w:val="28"/>
        </w:rPr>
        <w:t xml:space="preserve"> </w:t>
      </w:r>
      <w:r w:rsidRPr="009639CA">
        <w:rPr>
          <w:rFonts w:cs="Times New Roman"/>
          <w:sz w:val="28"/>
          <w:szCs w:val="28"/>
        </w:rPr>
        <w:t>подписание такого обязательства влечет за собой</w:t>
      </w:r>
      <w:r w:rsidR="00995403" w:rsidRPr="009639CA">
        <w:rPr>
          <w:rFonts w:cs="Times New Roman"/>
          <w:sz w:val="28"/>
          <w:szCs w:val="28"/>
        </w:rPr>
        <w:t xml:space="preserve"> отказ в назначении либо</w:t>
      </w:r>
      <w:r w:rsidRPr="009639CA">
        <w:rPr>
          <w:rFonts w:cs="Times New Roman"/>
          <w:sz w:val="28"/>
          <w:szCs w:val="28"/>
        </w:rPr>
        <w:t xml:space="preserve"> освобождение должностного лица от занимаемой должности в порядке, установленном законодательными актами.</w:t>
      </w:r>
    </w:p>
    <w:p w:rsidR="007B07A9" w:rsidRPr="009639CA" w:rsidRDefault="00995403" w:rsidP="00E14F8C">
      <w:pPr>
        <w:autoSpaceDE w:val="0"/>
        <w:autoSpaceDN w:val="0"/>
        <w:adjustRightInd w:val="0"/>
        <w:spacing w:before="120"/>
        <w:ind w:firstLine="709"/>
        <w:jc w:val="both"/>
        <w:rPr>
          <w:rFonts w:cs="Times New Roman"/>
          <w:sz w:val="28"/>
          <w:szCs w:val="28"/>
        </w:rPr>
      </w:pPr>
      <w:r w:rsidRPr="009639CA">
        <w:rPr>
          <w:rFonts w:cs="Times New Roman"/>
          <w:b/>
          <w:i/>
          <w:sz w:val="28"/>
          <w:szCs w:val="28"/>
        </w:rPr>
        <w:t>2)</w:t>
      </w:r>
      <w:r w:rsidR="007B07A9" w:rsidRPr="009639CA">
        <w:rPr>
          <w:rFonts w:cs="Times New Roman"/>
          <w:b/>
          <w:i/>
          <w:sz w:val="28"/>
          <w:szCs w:val="28"/>
        </w:rPr>
        <w:t xml:space="preserve"> Запре</w:t>
      </w:r>
      <w:r w:rsidRPr="009639CA">
        <w:rPr>
          <w:rFonts w:cs="Times New Roman"/>
          <w:b/>
          <w:i/>
          <w:sz w:val="28"/>
          <w:szCs w:val="28"/>
        </w:rPr>
        <w:t>т</w:t>
      </w:r>
      <w:r w:rsidR="007B07A9" w:rsidRPr="009639CA">
        <w:rPr>
          <w:rFonts w:cs="Times New Roman"/>
          <w:b/>
          <w:i/>
          <w:sz w:val="28"/>
          <w:szCs w:val="28"/>
        </w:rPr>
        <w:t xml:space="preserve"> совместн</w:t>
      </w:r>
      <w:r w:rsidRPr="009639CA">
        <w:rPr>
          <w:rFonts w:cs="Times New Roman"/>
          <w:b/>
          <w:i/>
          <w:sz w:val="28"/>
          <w:szCs w:val="28"/>
        </w:rPr>
        <w:t>ой</w:t>
      </w:r>
      <w:r w:rsidR="007B07A9" w:rsidRPr="009639CA">
        <w:rPr>
          <w:rFonts w:cs="Times New Roman"/>
          <w:b/>
          <w:i/>
          <w:sz w:val="28"/>
          <w:szCs w:val="28"/>
        </w:rPr>
        <w:t xml:space="preserve"> работ</w:t>
      </w:r>
      <w:r w:rsidRPr="009639CA">
        <w:rPr>
          <w:rFonts w:cs="Times New Roman"/>
          <w:b/>
          <w:i/>
          <w:sz w:val="28"/>
          <w:szCs w:val="28"/>
        </w:rPr>
        <w:t>ы</w:t>
      </w:r>
      <w:r w:rsidR="007B07A9" w:rsidRPr="009639CA">
        <w:rPr>
          <w:rFonts w:cs="Times New Roman"/>
          <w:sz w:val="28"/>
          <w:szCs w:val="28"/>
        </w:rPr>
        <w:t xml:space="preserve">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995403" w:rsidRDefault="00995403" w:rsidP="00E14F8C">
      <w:pPr>
        <w:autoSpaceDE w:val="0"/>
        <w:autoSpaceDN w:val="0"/>
        <w:adjustRightInd w:val="0"/>
        <w:spacing w:before="120"/>
        <w:ind w:firstLine="709"/>
        <w:jc w:val="both"/>
        <w:rPr>
          <w:rFonts w:cs="Times New Roman"/>
          <w:sz w:val="28"/>
          <w:szCs w:val="28"/>
        </w:rPr>
      </w:pPr>
      <w:r w:rsidRPr="009639CA">
        <w:rPr>
          <w:rFonts w:cs="Times New Roman"/>
          <w:b/>
          <w:i/>
          <w:sz w:val="28"/>
          <w:szCs w:val="28"/>
        </w:rPr>
        <w:t>3) Запрет на назначение</w:t>
      </w:r>
      <w:r>
        <w:rPr>
          <w:rFonts w:cs="Times New Roman"/>
          <w:sz w:val="28"/>
          <w:szCs w:val="28"/>
        </w:rPr>
        <w:t xml:space="preserve">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w:t>
      </w:r>
    </w:p>
    <w:p w:rsidR="00822527" w:rsidRPr="009639CA" w:rsidRDefault="00995403" w:rsidP="00E14F8C">
      <w:pPr>
        <w:autoSpaceDE w:val="0"/>
        <w:autoSpaceDN w:val="0"/>
        <w:adjustRightInd w:val="0"/>
        <w:spacing w:before="120" w:after="120"/>
        <w:ind w:firstLine="709"/>
        <w:jc w:val="both"/>
        <w:rPr>
          <w:rFonts w:cs="Times New Roman"/>
          <w:b/>
          <w:i/>
          <w:sz w:val="28"/>
          <w:szCs w:val="28"/>
        </w:rPr>
      </w:pPr>
      <w:r w:rsidRPr="009639CA">
        <w:rPr>
          <w:rFonts w:cs="Times New Roman"/>
          <w:b/>
          <w:i/>
          <w:sz w:val="28"/>
          <w:szCs w:val="28"/>
        </w:rPr>
        <w:t>4.) Обязательное декларирование доходов должностных лиц.</w:t>
      </w:r>
    </w:p>
    <w:p w:rsidR="00995403" w:rsidRDefault="00995403" w:rsidP="009639CA">
      <w:pPr>
        <w:autoSpaceDE w:val="0"/>
        <w:autoSpaceDN w:val="0"/>
        <w:adjustRightInd w:val="0"/>
        <w:ind w:firstLine="709"/>
        <w:jc w:val="both"/>
        <w:rPr>
          <w:rFonts w:cs="Times New Roman"/>
          <w:sz w:val="28"/>
          <w:szCs w:val="28"/>
        </w:rPr>
      </w:pPr>
      <w:r>
        <w:rPr>
          <w:rFonts w:cs="Times New Roman"/>
          <w:sz w:val="28"/>
          <w:szCs w:val="28"/>
        </w:rPr>
        <w:t>Декларацию о доходах и имуществе в концерн «Белгоспищепром» обязаны представлять:</w:t>
      </w:r>
    </w:p>
    <w:p w:rsidR="00995403" w:rsidRDefault="009639CA" w:rsidP="009639CA">
      <w:pPr>
        <w:autoSpaceDE w:val="0"/>
        <w:autoSpaceDN w:val="0"/>
        <w:adjustRightInd w:val="0"/>
        <w:ind w:firstLine="709"/>
        <w:jc w:val="both"/>
        <w:rPr>
          <w:rFonts w:cs="Times New Roman"/>
          <w:sz w:val="28"/>
          <w:szCs w:val="28"/>
        </w:rPr>
      </w:pPr>
      <w:r>
        <w:rPr>
          <w:rFonts w:cs="Times New Roman"/>
          <w:sz w:val="28"/>
          <w:szCs w:val="28"/>
        </w:rPr>
        <w:t>1)</w:t>
      </w:r>
      <w:r w:rsidR="00995403">
        <w:rPr>
          <w:rFonts w:cs="Times New Roman"/>
          <w:sz w:val="28"/>
          <w:szCs w:val="28"/>
        </w:rPr>
        <w:t xml:space="preserve"> лица, назначаемые на должности руководителей государственных организаций;</w:t>
      </w:r>
    </w:p>
    <w:p w:rsidR="00995403" w:rsidRDefault="009639CA" w:rsidP="009639CA">
      <w:pPr>
        <w:autoSpaceDE w:val="0"/>
        <w:autoSpaceDN w:val="0"/>
        <w:adjustRightInd w:val="0"/>
        <w:ind w:firstLine="709"/>
        <w:jc w:val="both"/>
        <w:rPr>
          <w:rFonts w:cs="Times New Roman"/>
          <w:sz w:val="28"/>
          <w:szCs w:val="28"/>
        </w:rPr>
      </w:pPr>
      <w:r>
        <w:rPr>
          <w:rFonts w:cs="Times New Roman"/>
          <w:sz w:val="28"/>
          <w:szCs w:val="28"/>
        </w:rPr>
        <w:t>2)</w:t>
      </w:r>
      <w:r w:rsidR="00995403">
        <w:rPr>
          <w:rFonts w:cs="Times New Roman"/>
          <w:sz w:val="28"/>
          <w:szCs w:val="28"/>
        </w:rPr>
        <w:t xml:space="preserve"> 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w:t>
      </w:r>
      <w:r>
        <w:rPr>
          <w:rFonts w:cs="Times New Roman"/>
          <w:sz w:val="28"/>
          <w:szCs w:val="28"/>
        </w:rPr>
        <w:t>–</w:t>
      </w:r>
      <w:r w:rsidR="00995403">
        <w:rPr>
          <w:rFonts w:cs="Times New Roman"/>
          <w:sz w:val="28"/>
          <w:szCs w:val="28"/>
        </w:rPr>
        <w:t>территориальных единиц.</w:t>
      </w:r>
    </w:p>
    <w:p w:rsidR="00995403" w:rsidRPr="00995403" w:rsidRDefault="00995403" w:rsidP="009639CA">
      <w:pPr>
        <w:autoSpaceDE w:val="0"/>
        <w:autoSpaceDN w:val="0"/>
        <w:adjustRightInd w:val="0"/>
        <w:ind w:firstLine="709"/>
        <w:jc w:val="both"/>
        <w:rPr>
          <w:rFonts w:cs="Times New Roman"/>
          <w:sz w:val="28"/>
          <w:szCs w:val="28"/>
        </w:rPr>
      </w:pPr>
      <w:r w:rsidRPr="00995403">
        <w:rPr>
          <w:rFonts w:cs="Times New Roman"/>
          <w:sz w:val="28"/>
          <w:szCs w:val="28"/>
        </w:rPr>
        <w:t>Обязательному декларированию в соответствии со ст. 27 Закона Республики Беларусь «О борьбе с коррупцией» подлежат:</w:t>
      </w:r>
    </w:p>
    <w:p w:rsidR="00995403" w:rsidRPr="00995403" w:rsidRDefault="009639CA" w:rsidP="009639CA">
      <w:pPr>
        <w:autoSpaceDE w:val="0"/>
        <w:autoSpaceDN w:val="0"/>
        <w:adjustRightInd w:val="0"/>
        <w:ind w:firstLine="709"/>
        <w:jc w:val="both"/>
        <w:rPr>
          <w:rFonts w:cs="Times New Roman"/>
          <w:sz w:val="28"/>
          <w:szCs w:val="28"/>
        </w:rPr>
      </w:pPr>
      <w:bookmarkStart w:id="0" w:name="Par1"/>
      <w:bookmarkEnd w:id="0"/>
      <w:r>
        <w:rPr>
          <w:rFonts w:cs="Times New Roman"/>
          <w:sz w:val="28"/>
          <w:szCs w:val="28"/>
        </w:rPr>
        <w:t xml:space="preserve">– </w:t>
      </w:r>
      <w:r w:rsidR="00995403" w:rsidRPr="00995403">
        <w:rPr>
          <w:rFonts w:cs="Times New Roman"/>
          <w:sz w:val="28"/>
          <w:szCs w:val="28"/>
        </w:rPr>
        <w:t xml:space="preserve">земельные участки, капитальные строения (здания, сооружения), изолированные помещения, </w:t>
      </w:r>
      <w:proofErr w:type="spellStart"/>
      <w:r w:rsidR="00995403" w:rsidRPr="00995403">
        <w:rPr>
          <w:rFonts w:cs="Times New Roman"/>
          <w:sz w:val="28"/>
          <w:szCs w:val="28"/>
        </w:rPr>
        <w:t>машино</w:t>
      </w:r>
      <w:proofErr w:type="spellEnd"/>
      <w:r w:rsidR="00995403" w:rsidRPr="00995403">
        <w:rPr>
          <w:rFonts w:cs="Times New Roman"/>
          <w:sz w:val="28"/>
          <w:szCs w:val="28"/>
        </w:rPr>
        <w:t>–места;</w:t>
      </w:r>
    </w:p>
    <w:p w:rsidR="00995403" w:rsidRPr="009639CA" w:rsidRDefault="009639CA" w:rsidP="009639CA">
      <w:pPr>
        <w:autoSpaceDE w:val="0"/>
        <w:autoSpaceDN w:val="0"/>
        <w:adjustRightInd w:val="0"/>
        <w:ind w:firstLine="709"/>
        <w:jc w:val="both"/>
        <w:rPr>
          <w:rFonts w:cs="Times New Roman"/>
          <w:sz w:val="28"/>
          <w:szCs w:val="28"/>
        </w:rPr>
      </w:pPr>
      <w:bookmarkStart w:id="1" w:name="Par2"/>
      <w:bookmarkEnd w:id="1"/>
      <w:r>
        <w:rPr>
          <w:rFonts w:cs="Times New Roman"/>
          <w:sz w:val="28"/>
          <w:szCs w:val="28"/>
        </w:rPr>
        <w:t xml:space="preserve">– </w:t>
      </w:r>
      <w:r w:rsidR="00995403" w:rsidRPr="009639CA">
        <w:rPr>
          <w:rFonts w:cs="Times New Roman"/>
          <w:sz w:val="28"/>
          <w:szCs w:val="28"/>
        </w:rPr>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 – море) плавания, воздушные суда;</w:t>
      </w:r>
    </w:p>
    <w:p w:rsidR="00995403" w:rsidRPr="009639CA" w:rsidRDefault="009639CA" w:rsidP="009639CA">
      <w:pPr>
        <w:autoSpaceDE w:val="0"/>
        <w:autoSpaceDN w:val="0"/>
        <w:adjustRightInd w:val="0"/>
        <w:ind w:firstLine="709"/>
        <w:jc w:val="both"/>
        <w:rPr>
          <w:rFonts w:cs="Times New Roman"/>
          <w:sz w:val="28"/>
          <w:szCs w:val="28"/>
        </w:rPr>
      </w:pPr>
      <w:bookmarkStart w:id="2" w:name="Par3"/>
      <w:bookmarkEnd w:id="2"/>
      <w:r>
        <w:rPr>
          <w:rFonts w:cs="Times New Roman"/>
          <w:sz w:val="28"/>
          <w:szCs w:val="28"/>
        </w:rPr>
        <w:t xml:space="preserve">– </w:t>
      </w:r>
      <w:r w:rsidR="00995403" w:rsidRPr="009639CA">
        <w:rPr>
          <w:rFonts w:cs="Times New Roman"/>
          <w:sz w:val="28"/>
          <w:szCs w:val="28"/>
        </w:rPr>
        <w:t xml:space="preserve">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w:t>
      </w:r>
      <w:r>
        <w:rPr>
          <w:rFonts w:cs="Times New Roman"/>
          <w:sz w:val="28"/>
          <w:szCs w:val="28"/>
        </w:rPr>
        <w:t>2 000</w:t>
      </w:r>
      <w:r w:rsidR="00995403" w:rsidRPr="009639CA">
        <w:rPr>
          <w:rFonts w:cs="Times New Roman"/>
          <w:sz w:val="28"/>
          <w:szCs w:val="28"/>
        </w:rPr>
        <w:t xml:space="preserve"> базовых </w:t>
      </w:r>
      <w:hyperlink r:id="rId9" w:history="1">
        <w:r w:rsidR="00995403" w:rsidRPr="009639CA">
          <w:rPr>
            <w:rFonts w:cs="Times New Roman"/>
            <w:sz w:val="28"/>
            <w:szCs w:val="28"/>
          </w:rPr>
          <w:t>величин</w:t>
        </w:r>
      </w:hyperlink>
      <w:r w:rsidR="00995403" w:rsidRPr="009639CA">
        <w:rPr>
          <w:rFonts w:cs="Times New Roman"/>
          <w:sz w:val="28"/>
          <w:szCs w:val="28"/>
        </w:rPr>
        <w:t>;</w:t>
      </w:r>
    </w:p>
    <w:p w:rsidR="00995403" w:rsidRPr="009639CA" w:rsidRDefault="009639CA" w:rsidP="009639CA">
      <w:pPr>
        <w:autoSpaceDE w:val="0"/>
        <w:autoSpaceDN w:val="0"/>
        <w:adjustRightInd w:val="0"/>
        <w:ind w:firstLine="709"/>
        <w:jc w:val="both"/>
        <w:rPr>
          <w:rFonts w:cs="Times New Roman"/>
          <w:sz w:val="28"/>
          <w:szCs w:val="28"/>
        </w:rPr>
      </w:pPr>
      <w:r>
        <w:rPr>
          <w:rFonts w:cs="Times New Roman"/>
          <w:sz w:val="28"/>
          <w:szCs w:val="28"/>
        </w:rPr>
        <w:t xml:space="preserve">– </w:t>
      </w:r>
      <w:r w:rsidR="00995403" w:rsidRPr="009639CA">
        <w:rPr>
          <w:rFonts w:cs="Times New Roman"/>
          <w:sz w:val="28"/>
          <w:szCs w:val="28"/>
        </w:rPr>
        <w:t xml:space="preserve">строительные материалы, общая стоимость которых превышает </w:t>
      </w:r>
      <w:r>
        <w:rPr>
          <w:rFonts w:cs="Times New Roman"/>
          <w:sz w:val="28"/>
          <w:szCs w:val="28"/>
        </w:rPr>
        <w:t>2 000</w:t>
      </w:r>
      <w:r w:rsidR="00995403" w:rsidRPr="009639CA">
        <w:rPr>
          <w:rFonts w:cs="Times New Roman"/>
          <w:sz w:val="28"/>
          <w:szCs w:val="28"/>
        </w:rPr>
        <w:t xml:space="preserve"> базовых </w:t>
      </w:r>
      <w:hyperlink r:id="rId10" w:history="1">
        <w:r w:rsidR="00995403" w:rsidRPr="009639CA">
          <w:rPr>
            <w:rFonts w:cs="Times New Roman"/>
            <w:sz w:val="28"/>
            <w:szCs w:val="28"/>
          </w:rPr>
          <w:t>величин</w:t>
        </w:r>
      </w:hyperlink>
      <w:r w:rsidR="00995403" w:rsidRPr="009639CA">
        <w:rPr>
          <w:rFonts w:cs="Times New Roman"/>
          <w:sz w:val="28"/>
          <w:szCs w:val="28"/>
        </w:rPr>
        <w:t>;</w:t>
      </w:r>
    </w:p>
    <w:p w:rsidR="00995403" w:rsidRPr="009639CA" w:rsidRDefault="009639CA" w:rsidP="009639CA">
      <w:pPr>
        <w:autoSpaceDE w:val="0"/>
        <w:autoSpaceDN w:val="0"/>
        <w:adjustRightInd w:val="0"/>
        <w:ind w:firstLine="709"/>
        <w:jc w:val="both"/>
        <w:rPr>
          <w:rFonts w:cs="Times New Roman"/>
          <w:sz w:val="28"/>
          <w:szCs w:val="28"/>
        </w:rPr>
      </w:pPr>
      <w:r>
        <w:rPr>
          <w:rFonts w:cs="Times New Roman"/>
          <w:sz w:val="28"/>
          <w:szCs w:val="28"/>
        </w:rPr>
        <w:t xml:space="preserve">– </w:t>
      </w:r>
      <w:r w:rsidR="00995403" w:rsidRPr="009639CA">
        <w:rPr>
          <w:rFonts w:cs="Times New Roman"/>
          <w:sz w:val="28"/>
          <w:szCs w:val="28"/>
        </w:rPr>
        <w:t xml:space="preserve">доли в уставных фондах (акции) хозяйственных товариществ и обществ, паи в имуществе производственных и потребительских </w:t>
      </w:r>
      <w:r w:rsidR="00995403" w:rsidRPr="009639CA">
        <w:rPr>
          <w:rFonts w:cs="Times New Roman"/>
          <w:sz w:val="28"/>
          <w:szCs w:val="28"/>
        </w:rPr>
        <w:lastRenderedPageBreak/>
        <w:t xml:space="preserve">кооперативов, объекты, не завершенные строительством, их части, предприятия как имущественные комплексы на сумму, превышающую </w:t>
      </w:r>
      <w:r>
        <w:rPr>
          <w:rFonts w:cs="Times New Roman"/>
          <w:sz w:val="28"/>
          <w:szCs w:val="28"/>
        </w:rPr>
        <w:t>15 000</w:t>
      </w:r>
      <w:r w:rsidR="00995403" w:rsidRPr="009639CA">
        <w:rPr>
          <w:rFonts w:cs="Times New Roman"/>
          <w:sz w:val="28"/>
          <w:szCs w:val="28"/>
        </w:rPr>
        <w:t xml:space="preserve"> базовых </w:t>
      </w:r>
      <w:hyperlink r:id="rId11" w:history="1">
        <w:r w:rsidR="00995403" w:rsidRPr="009639CA">
          <w:rPr>
            <w:rFonts w:cs="Times New Roman"/>
            <w:sz w:val="28"/>
            <w:szCs w:val="28"/>
          </w:rPr>
          <w:t>величин</w:t>
        </w:r>
      </w:hyperlink>
      <w:r w:rsidR="00995403" w:rsidRPr="009639CA">
        <w:rPr>
          <w:rFonts w:cs="Times New Roman"/>
          <w:sz w:val="28"/>
          <w:szCs w:val="28"/>
        </w:rPr>
        <w:t>;</w:t>
      </w:r>
    </w:p>
    <w:p w:rsidR="00995403" w:rsidRPr="009639CA" w:rsidRDefault="00995403" w:rsidP="009639CA">
      <w:pPr>
        <w:autoSpaceDE w:val="0"/>
        <w:autoSpaceDN w:val="0"/>
        <w:adjustRightInd w:val="0"/>
        <w:ind w:firstLine="709"/>
        <w:jc w:val="both"/>
        <w:rPr>
          <w:rFonts w:cs="Times New Roman"/>
          <w:sz w:val="28"/>
          <w:szCs w:val="28"/>
        </w:rPr>
      </w:pPr>
      <w:bookmarkStart w:id="3" w:name="Par6"/>
      <w:bookmarkEnd w:id="3"/>
      <w:r w:rsidRPr="009639CA">
        <w:rPr>
          <w:rFonts w:cs="Times New Roman"/>
          <w:sz w:val="28"/>
          <w:szCs w:val="28"/>
        </w:rPr>
        <w:t xml:space="preserve">иное имущество, стоимость единицы которого превышает </w:t>
      </w:r>
      <w:r w:rsidR="009639CA">
        <w:rPr>
          <w:rFonts w:cs="Times New Roman"/>
          <w:sz w:val="28"/>
          <w:szCs w:val="28"/>
        </w:rPr>
        <w:t>2 000</w:t>
      </w:r>
      <w:r w:rsidRPr="009639CA">
        <w:rPr>
          <w:rFonts w:cs="Times New Roman"/>
          <w:sz w:val="28"/>
          <w:szCs w:val="28"/>
        </w:rPr>
        <w:t xml:space="preserve"> базовых </w:t>
      </w:r>
      <w:hyperlink r:id="rId12" w:history="1">
        <w:r w:rsidRPr="009639CA">
          <w:rPr>
            <w:rFonts w:cs="Times New Roman"/>
            <w:sz w:val="28"/>
            <w:szCs w:val="28"/>
          </w:rPr>
          <w:t>величин</w:t>
        </w:r>
      </w:hyperlink>
      <w:r w:rsidRPr="009639CA">
        <w:rPr>
          <w:rFonts w:cs="Times New Roman"/>
          <w:sz w:val="28"/>
          <w:szCs w:val="28"/>
        </w:rPr>
        <w:t>;</w:t>
      </w:r>
    </w:p>
    <w:p w:rsidR="00995403" w:rsidRPr="009639CA" w:rsidRDefault="00995403" w:rsidP="009639CA">
      <w:pPr>
        <w:autoSpaceDE w:val="0"/>
        <w:autoSpaceDN w:val="0"/>
        <w:adjustRightInd w:val="0"/>
        <w:ind w:firstLine="709"/>
        <w:jc w:val="both"/>
        <w:rPr>
          <w:rFonts w:cs="Times New Roman"/>
          <w:sz w:val="28"/>
          <w:szCs w:val="28"/>
        </w:rPr>
      </w:pPr>
      <w:r w:rsidRPr="009639CA">
        <w:rPr>
          <w:rFonts w:cs="Times New Roman"/>
          <w:sz w:val="28"/>
          <w:szCs w:val="28"/>
        </w:rPr>
        <w:t>иное имущество в соответствии с законодательством.</w:t>
      </w:r>
    </w:p>
    <w:p w:rsidR="009639CA" w:rsidRDefault="009639CA" w:rsidP="009639CA">
      <w:pPr>
        <w:autoSpaceDE w:val="0"/>
        <w:autoSpaceDN w:val="0"/>
        <w:adjustRightInd w:val="0"/>
        <w:ind w:firstLine="709"/>
        <w:jc w:val="both"/>
        <w:rPr>
          <w:rFonts w:cs="Times New Roman"/>
          <w:sz w:val="28"/>
          <w:szCs w:val="28"/>
        </w:rPr>
      </w:pPr>
      <w:r>
        <w:rPr>
          <w:rFonts w:cs="Times New Roman"/>
          <w:sz w:val="28"/>
          <w:szCs w:val="28"/>
        </w:rPr>
        <w:t>Декларации о доходах и имуществе в концерн «Белгоспищепром» ежегодно обязаны представлять:</w:t>
      </w:r>
    </w:p>
    <w:p w:rsidR="009639CA" w:rsidRDefault="009639CA" w:rsidP="009639CA">
      <w:pPr>
        <w:autoSpaceDE w:val="0"/>
        <w:autoSpaceDN w:val="0"/>
        <w:adjustRightInd w:val="0"/>
        <w:ind w:firstLine="709"/>
        <w:jc w:val="both"/>
        <w:rPr>
          <w:rFonts w:cs="Times New Roman"/>
          <w:sz w:val="28"/>
          <w:szCs w:val="28"/>
        </w:rPr>
      </w:pPr>
      <w:r>
        <w:rPr>
          <w:rFonts w:cs="Times New Roman"/>
          <w:sz w:val="28"/>
          <w:szCs w:val="28"/>
        </w:rPr>
        <w:t>1.) руководители государственных организаций;</w:t>
      </w:r>
    </w:p>
    <w:p w:rsidR="009639CA" w:rsidRDefault="009639CA" w:rsidP="009639CA">
      <w:pPr>
        <w:autoSpaceDE w:val="0"/>
        <w:autoSpaceDN w:val="0"/>
        <w:adjustRightInd w:val="0"/>
        <w:ind w:firstLine="709"/>
        <w:jc w:val="both"/>
        <w:rPr>
          <w:rFonts w:cs="Times New Roman"/>
          <w:sz w:val="28"/>
          <w:szCs w:val="28"/>
        </w:rPr>
      </w:pPr>
      <w:r>
        <w:rPr>
          <w:rFonts w:cs="Times New Roman"/>
          <w:sz w:val="28"/>
          <w:szCs w:val="28"/>
        </w:rPr>
        <w:t>2) руководители организаций, в уставных фондах которых 50 и более процентов долей (акций) находится в собственности государства и переданы в управление концерну.</w:t>
      </w:r>
    </w:p>
    <w:p w:rsidR="009639CA" w:rsidRDefault="009639CA" w:rsidP="009639CA">
      <w:pPr>
        <w:autoSpaceDE w:val="0"/>
        <w:autoSpaceDN w:val="0"/>
        <w:adjustRightInd w:val="0"/>
        <w:ind w:firstLine="709"/>
        <w:jc w:val="both"/>
        <w:rPr>
          <w:rFonts w:cs="Times New Roman"/>
          <w:sz w:val="28"/>
          <w:szCs w:val="28"/>
        </w:rPr>
      </w:pPr>
      <w:r>
        <w:rPr>
          <w:rFonts w:cs="Times New Roman"/>
          <w:sz w:val="28"/>
          <w:szCs w:val="28"/>
        </w:rPr>
        <w:t>Наряду с этими должностными лицами ежегодно</w:t>
      </w:r>
      <w:r w:rsidRPr="009639CA">
        <w:rPr>
          <w:rFonts w:cs="Times New Roman"/>
          <w:sz w:val="28"/>
          <w:szCs w:val="28"/>
        </w:rPr>
        <w:t xml:space="preserve"> </w:t>
      </w:r>
      <w:r>
        <w:rPr>
          <w:rFonts w:cs="Times New Roman"/>
          <w:sz w:val="28"/>
          <w:szCs w:val="28"/>
        </w:rPr>
        <w:t>до 1 марта обязаны представлять декларации о доходах и имуществе их супруг (супруга), а также совершеннолетние близкие родственники, совместно с ними проживающие и ведущие общее хозяйство.</w:t>
      </w:r>
    </w:p>
    <w:p w:rsidR="009639CA" w:rsidRDefault="009639CA" w:rsidP="009639CA">
      <w:pPr>
        <w:autoSpaceDE w:val="0"/>
        <w:autoSpaceDN w:val="0"/>
        <w:adjustRightInd w:val="0"/>
        <w:ind w:firstLine="709"/>
        <w:jc w:val="both"/>
        <w:rPr>
          <w:rFonts w:cs="Times New Roman"/>
          <w:sz w:val="28"/>
          <w:szCs w:val="28"/>
        </w:rPr>
      </w:pPr>
      <w:proofErr w:type="gramStart"/>
      <w:r>
        <w:rPr>
          <w:rFonts w:cs="Times New Roman"/>
          <w:sz w:val="28"/>
          <w:szCs w:val="28"/>
        </w:rPr>
        <w:t>Порядок и форма заполнения деклараций о доходах определены в постановлении Совета Министров Республики Беларусь от 16.01.2016 № 19 «О некоторых вопросах декларирования доходов и имущества государственными служащими и иными категориями лиц» (вместе с «Положением о порядке проверки и хранения деклараций о доходах и имуществе») и</w:t>
      </w:r>
      <w:r w:rsidRPr="009639CA">
        <w:rPr>
          <w:rFonts w:cs="Times New Roman"/>
          <w:sz w:val="28"/>
          <w:szCs w:val="28"/>
        </w:rPr>
        <w:t xml:space="preserve"> </w:t>
      </w:r>
      <w:r>
        <w:rPr>
          <w:rFonts w:cs="Times New Roman"/>
          <w:sz w:val="28"/>
          <w:szCs w:val="28"/>
        </w:rPr>
        <w:t>Инструкцией о порядке заполнения физическими лицами деклараций о доходах и имуществе, утвержденной постановлением Министерства по налогам</w:t>
      </w:r>
      <w:proofErr w:type="gramEnd"/>
      <w:r>
        <w:rPr>
          <w:rFonts w:cs="Times New Roman"/>
          <w:sz w:val="28"/>
          <w:szCs w:val="28"/>
        </w:rPr>
        <w:t xml:space="preserve"> и сборам Республики Беларусь от 09.01.2008 № 1.</w:t>
      </w:r>
    </w:p>
    <w:p w:rsidR="009639CA" w:rsidRPr="00E14F8C" w:rsidRDefault="009639CA" w:rsidP="00E14F8C">
      <w:pPr>
        <w:autoSpaceDE w:val="0"/>
        <w:autoSpaceDN w:val="0"/>
        <w:adjustRightInd w:val="0"/>
        <w:spacing w:before="120" w:after="120"/>
        <w:ind w:firstLine="709"/>
        <w:jc w:val="both"/>
        <w:rPr>
          <w:rFonts w:cs="Times New Roman"/>
          <w:b/>
          <w:i/>
          <w:sz w:val="28"/>
          <w:szCs w:val="28"/>
        </w:rPr>
      </w:pPr>
      <w:r w:rsidRPr="00E14F8C">
        <w:rPr>
          <w:rFonts w:cs="Times New Roman"/>
          <w:b/>
          <w:i/>
          <w:sz w:val="28"/>
          <w:szCs w:val="28"/>
        </w:rPr>
        <w:t xml:space="preserve">5) </w:t>
      </w:r>
      <w:r w:rsidR="00E14F8C" w:rsidRPr="00E14F8C">
        <w:rPr>
          <w:rFonts w:cs="Times New Roman"/>
          <w:b/>
          <w:i/>
          <w:sz w:val="28"/>
          <w:szCs w:val="28"/>
        </w:rPr>
        <w:t>Предотвращение и урегулирование конфликта интересов.</w:t>
      </w:r>
    </w:p>
    <w:p w:rsidR="00E14F8C" w:rsidRPr="008A217E" w:rsidRDefault="00E14F8C" w:rsidP="00E14F8C">
      <w:pPr>
        <w:autoSpaceDE w:val="0"/>
        <w:autoSpaceDN w:val="0"/>
        <w:adjustRightInd w:val="0"/>
        <w:ind w:firstLine="709"/>
        <w:jc w:val="both"/>
        <w:rPr>
          <w:sz w:val="28"/>
          <w:szCs w:val="28"/>
        </w:rPr>
      </w:pPr>
      <w:r>
        <w:rPr>
          <w:sz w:val="28"/>
          <w:szCs w:val="28"/>
        </w:rPr>
        <w:t xml:space="preserve">Под </w:t>
      </w:r>
      <w:r w:rsidRPr="00E14F8C">
        <w:rPr>
          <w:b/>
          <w:i/>
          <w:sz w:val="28"/>
          <w:szCs w:val="28"/>
        </w:rPr>
        <w:t>к</w:t>
      </w:r>
      <w:r w:rsidRPr="008A217E">
        <w:rPr>
          <w:b/>
          <w:i/>
          <w:sz w:val="28"/>
          <w:szCs w:val="28"/>
        </w:rPr>
        <w:t> о </w:t>
      </w:r>
      <w:proofErr w:type="spellStart"/>
      <w:r w:rsidRPr="008A217E">
        <w:rPr>
          <w:b/>
          <w:i/>
          <w:sz w:val="28"/>
          <w:szCs w:val="28"/>
        </w:rPr>
        <w:t>н</w:t>
      </w:r>
      <w:proofErr w:type="spellEnd"/>
      <w:r w:rsidRPr="008A217E">
        <w:rPr>
          <w:b/>
          <w:i/>
          <w:sz w:val="28"/>
          <w:szCs w:val="28"/>
        </w:rPr>
        <w:t> </w:t>
      </w:r>
      <w:proofErr w:type="spellStart"/>
      <w:r w:rsidRPr="008A217E">
        <w:rPr>
          <w:b/>
          <w:i/>
          <w:sz w:val="28"/>
          <w:szCs w:val="28"/>
        </w:rPr>
        <w:t>ф</w:t>
      </w:r>
      <w:proofErr w:type="spellEnd"/>
      <w:r w:rsidRPr="008A217E">
        <w:rPr>
          <w:b/>
          <w:i/>
          <w:sz w:val="28"/>
          <w:szCs w:val="28"/>
        </w:rPr>
        <w:t> л и к т</w:t>
      </w:r>
      <w:r>
        <w:rPr>
          <w:b/>
          <w:i/>
          <w:sz w:val="28"/>
          <w:szCs w:val="28"/>
        </w:rPr>
        <w:t> о м</w:t>
      </w:r>
      <w:r w:rsidRPr="008A217E">
        <w:rPr>
          <w:b/>
          <w:i/>
          <w:sz w:val="28"/>
          <w:szCs w:val="28"/>
        </w:rPr>
        <w:t>   и </w:t>
      </w:r>
      <w:proofErr w:type="spellStart"/>
      <w:r w:rsidRPr="008A217E">
        <w:rPr>
          <w:b/>
          <w:i/>
          <w:sz w:val="28"/>
          <w:szCs w:val="28"/>
        </w:rPr>
        <w:t>н</w:t>
      </w:r>
      <w:proofErr w:type="spellEnd"/>
      <w:r w:rsidRPr="008A217E">
        <w:rPr>
          <w:b/>
          <w:i/>
          <w:sz w:val="28"/>
          <w:szCs w:val="28"/>
        </w:rPr>
        <w:t> т е </w:t>
      </w:r>
      <w:proofErr w:type="spellStart"/>
      <w:r w:rsidRPr="008A217E">
        <w:rPr>
          <w:b/>
          <w:i/>
          <w:sz w:val="28"/>
          <w:szCs w:val="28"/>
        </w:rPr>
        <w:t>р</w:t>
      </w:r>
      <w:proofErr w:type="spellEnd"/>
      <w:r w:rsidRPr="008A217E">
        <w:rPr>
          <w:b/>
          <w:i/>
          <w:sz w:val="28"/>
          <w:szCs w:val="28"/>
        </w:rPr>
        <w:t> е с о в</w:t>
      </w:r>
      <w:r w:rsidRPr="008A217E">
        <w:rPr>
          <w:sz w:val="28"/>
          <w:szCs w:val="28"/>
        </w:rPr>
        <w:t xml:space="preserve"> </w:t>
      </w:r>
      <w:proofErr w:type="gramStart"/>
      <w:r>
        <w:rPr>
          <w:sz w:val="28"/>
          <w:szCs w:val="28"/>
        </w:rPr>
        <w:t>в</w:t>
      </w:r>
      <w:proofErr w:type="gramEnd"/>
      <w:r>
        <w:rPr>
          <w:sz w:val="28"/>
          <w:szCs w:val="28"/>
        </w:rPr>
        <w:t xml:space="preserve"> соответствии со ст. 1 Закона Республики Беларусь «О борьбе с коррупцией» понимается</w:t>
      </w:r>
      <w:r w:rsidRPr="008A217E">
        <w:rPr>
          <w:sz w:val="28"/>
          <w:szCs w:val="28"/>
        </w:rPr>
        <w:t xml:space="preserve"> ситуация, при которой личные интересы должностного лица, его супруга (супруги), близких родственников или свойственников влияют или могут повлиять на надлежащее исполнение этим должностным лицом своих трудовых обязанностей при принятии им решения или участии в принятии решения либо совершении других действий по работе.</w:t>
      </w:r>
    </w:p>
    <w:p w:rsidR="00E14F8C" w:rsidRDefault="00E14F8C" w:rsidP="00E14F8C">
      <w:pPr>
        <w:autoSpaceDE w:val="0"/>
        <w:autoSpaceDN w:val="0"/>
        <w:adjustRightInd w:val="0"/>
        <w:ind w:firstLine="709"/>
        <w:jc w:val="both"/>
        <w:rPr>
          <w:sz w:val="28"/>
          <w:szCs w:val="28"/>
        </w:rPr>
      </w:pPr>
      <w:proofErr w:type="gramStart"/>
      <w:r>
        <w:rPr>
          <w:sz w:val="28"/>
          <w:szCs w:val="28"/>
        </w:rPr>
        <w:t>Д</w:t>
      </w:r>
      <w:r w:rsidRPr="00E14F8C">
        <w:rPr>
          <w:sz w:val="28"/>
          <w:szCs w:val="28"/>
        </w:rPr>
        <w:t xml:space="preserve">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работе, которые вызывают или могут вызвать возникновение конфликта интересов. </w:t>
      </w:r>
      <w:proofErr w:type="gramEnd"/>
    </w:p>
    <w:p w:rsidR="00E14F8C" w:rsidRPr="00E14F8C" w:rsidRDefault="00E14F8C" w:rsidP="00E14F8C">
      <w:pPr>
        <w:autoSpaceDE w:val="0"/>
        <w:autoSpaceDN w:val="0"/>
        <w:adjustRightInd w:val="0"/>
        <w:ind w:firstLine="709"/>
        <w:jc w:val="both"/>
        <w:rPr>
          <w:sz w:val="28"/>
          <w:szCs w:val="28"/>
        </w:rPr>
      </w:pPr>
      <w:r w:rsidRPr="00E14F8C">
        <w:rPr>
          <w:sz w:val="28"/>
          <w:szCs w:val="28"/>
        </w:rPr>
        <w:t>О возникновении или возможности возникновения конфликта интересов и результатах рассмотрения заявленного</w:t>
      </w:r>
      <w:r>
        <w:rPr>
          <w:sz w:val="28"/>
          <w:szCs w:val="28"/>
        </w:rPr>
        <w:t xml:space="preserve"> подчиненным</w:t>
      </w:r>
      <w:r w:rsidRPr="00E14F8C">
        <w:rPr>
          <w:sz w:val="28"/>
          <w:szCs w:val="28"/>
        </w:rPr>
        <w:t xml:space="preserve"> должностным лицом самоотвода его руководитель информирует руководителя </w:t>
      </w:r>
      <w:r>
        <w:rPr>
          <w:sz w:val="28"/>
          <w:szCs w:val="28"/>
        </w:rPr>
        <w:t>организации</w:t>
      </w:r>
      <w:r w:rsidRPr="00E14F8C">
        <w:rPr>
          <w:sz w:val="28"/>
          <w:szCs w:val="28"/>
        </w:rPr>
        <w:t>.</w:t>
      </w:r>
    </w:p>
    <w:p w:rsidR="00E14F8C" w:rsidRPr="00E14F8C" w:rsidRDefault="00E14F8C" w:rsidP="00E14F8C">
      <w:pPr>
        <w:autoSpaceDE w:val="0"/>
        <w:autoSpaceDN w:val="0"/>
        <w:adjustRightInd w:val="0"/>
        <w:ind w:firstLine="709"/>
        <w:jc w:val="both"/>
        <w:rPr>
          <w:sz w:val="28"/>
          <w:szCs w:val="28"/>
        </w:rPr>
      </w:pPr>
      <w:r w:rsidRPr="00E14F8C">
        <w:rPr>
          <w:sz w:val="28"/>
          <w:szCs w:val="28"/>
        </w:rPr>
        <w:lastRenderedPageBreak/>
        <w:t>Руководитель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E14F8C" w:rsidRPr="00E14F8C" w:rsidRDefault="00E14F8C" w:rsidP="00E14F8C">
      <w:pPr>
        <w:autoSpaceDE w:val="0"/>
        <w:autoSpaceDN w:val="0"/>
        <w:adjustRightInd w:val="0"/>
        <w:ind w:firstLine="709"/>
        <w:jc w:val="both"/>
        <w:rPr>
          <w:sz w:val="28"/>
          <w:szCs w:val="28"/>
        </w:rPr>
      </w:pPr>
      <w:r w:rsidRPr="00E14F8C">
        <w:rPr>
          <w:sz w:val="28"/>
          <w:szCs w:val="28"/>
        </w:rPr>
        <w:t>В целях предотвращения или урегулирования конфликта интересов руководитель организации вправе:</w:t>
      </w:r>
    </w:p>
    <w:p w:rsidR="00E14F8C" w:rsidRPr="00E14F8C" w:rsidRDefault="00E14F8C" w:rsidP="00E14F8C">
      <w:pPr>
        <w:autoSpaceDE w:val="0"/>
        <w:autoSpaceDN w:val="0"/>
        <w:adjustRightInd w:val="0"/>
        <w:ind w:firstLine="709"/>
        <w:jc w:val="both"/>
        <w:rPr>
          <w:sz w:val="28"/>
          <w:szCs w:val="28"/>
        </w:rPr>
      </w:pPr>
      <w:r>
        <w:rPr>
          <w:sz w:val="28"/>
          <w:szCs w:val="28"/>
        </w:rPr>
        <w:t xml:space="preserve">– </w:t>
      </w:r>
      <w:r w:rsidRPr="00E14F8C">
        <w:rPr>
          <w:sz w:val="28"/>
          <w:szCs w:val="28"/>
        </w:rPr>
        <w:t>дать должностному лицу письменные рекомендации о принятии мер по предотвращению или урегулированию конфликта интересов;</w:t>
      </w:r>
    </w:p>
    <w:p w:rsidR="00E14F8C" w:rsidRPr="00E14F8C" w:rsidRDefault="00E14F8C" w:rsidP="00E14F8C">
      <w:pPr>
        <w:autoSpaceDE w:val="0"/>
        <w:autoSpaceDN w:val="0"/>
        <w:adjustRightInd w:val="0"/>
        <w:ind w:firstLine="709"/>
        <w:jc w:val="both"/>
        <w:rPr>
          <w:sz w:val="28"/>
          <w:szCs w:val="28"/>
        </w:rPr>
      </w:pPr>
      <w:r>
        <w:rPr>
          <w:sz w:val="28"/>
          <w:szCs w:val="28"/>
        </w:rPr>
        <w:t xml:space="preserve">– </w:t>
      </w:r>
      <w:r w:rsidRPr="00E14F8C">
        <w:rPr>
          <w:sz w:val="28"/>
          <w:szCs w:val="28"/>
        </w:rPr>
        <w:t>отстранить должностное лицо от совершения действий по работе, которые вызывают или могут вызвать у должностного лица конфликт интересов;</w:t>
      </w:r>
    </w:p>
    <w:p w:rsidR="00E14F8C" w:rsidRPr="00E14F8C" w:rsidRDefault="00E14F8C" w:rsidP="00E14F8C">
      <w:pPr>
        <w:autoSpaceDE w:val="0"/>
        <w:autoSpaceDN w:val="0"/>
        <w:adjustRightInd w:val="0"/>
        <w:ind w:firstLine="709"/>
        <w:jc w:val="both"/>
        <w:rPr>
          <w:sz w:val="28"/>
          <w:szCs w:val="28"/>
        </w:rPr>
      </w:pPr>
      <w:r>
        <w:rPr>
          <w:sz w:val="28"/>
          <w:szCs w:val="28"/>
        </w:rPr>
        <w:t xml:space="preserve">– </w:t>
      </w:r>
      <w:r w:rsidRPr="00E14F8C">
        <w:rPr>
          <w:sz w:val="28"/>
          <w:szCs w:val="28"/>
        </w:rPr>
        <w:t>перевести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14F8C" w:rsidRPr="00E14F8C" w:rsidRDefault="00E14F8C" w:rsidP="00E14F8C">
      <w:pPr>
        <w:autoSpaceDE w:val="0"/>
        <w:autoSpaceDN w:val="0"/>
        <w:adjustRightInd w:val="0"/>
        <w:ind w:firstLine="709"/>
        <w:jc w:val="both"/>
        <w:rPr>
          <w:sz w:val="28"/>
          <w:szCs w:val="28"/>
        </w:rPr>
      </w:pPr>
      <w:r>
        <w:rPr>
          <w:sz w:val="28"/>
          <w:szCs w:val="28"/>
        </w:rPr>
        <w:t xml:space="preserve">– </w:t>
      </w:r>
      <w:r w:rsidRPr="00E14F8C">
        <w:rPr>
          <w:sz w:val="28"/>
          <w:szCs w:val="28"/>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14F8C" w:rsidRPr="00E14F8C" w:rsidRDefault="00E14F8C" w:rsidP="00E14F8C">
      <w:pPr>
        <w:autoSpaceDE w:val="0"/>
        <w:autoSpaceDN w:val="0"/>
        <w:adjustRightInd w:val="0"/>
        <w:ind w:firstLine="709"/>
        <w:jc w:val="both"/>
        <w:rPr>
          <w:sz w:val="28"/>
          <w:szCs w:val="28"/>
        </w:rPr>
      </w:pPr>
      <w:r>
        <w:rPr>
          <w:sz w:val="28"/>
          <w:szCs w:val="28"/>
        </w:rPr>
        <w:t xml:space="preserve">– </w:t>
      </w:r>
      <w:r w:rsidRPr="00E14F8C">
        <w:rPr>
          <w:sz w:val="28"/>
          <w:szCs w:val="28"/>
        </w:rPr>
        <w:t>принять иные меры, предусмотренные актами законодательства.</w:t>
      </w:r>
    </w:p>
    <w:p w:rsidR="00906AC6" w:rsidRPr="00906AC6" w:rsidRDefault="00906AC6" w:rsidP="00906AC6">
      <w:pPr>
        <w:autoSpaceDE w:val="0"/>
        <w:autoSpaceDN w:val="0"/>
        <w:adjustRightInd w:val="0"/>
        <w:ind w:firstLine="709"/>
        <w:jc w:val="both"/>
        <w:rPr>
          <w:b/>
          <w:i/>
          <w:sz w:val="28"/>
          <w:szCs w:val="28"/>
        </w:rPr>
      </w:pPr>
      <w:r w:rsidRPr="00906AC6">
        <w:rPr>
          <w:b/>
          <w:i/>
          <w:sz w:val="28"/>
          <w:szCs w:val="28"/>
        </w:rPr>
        <w:t>Важно знать!</w:t>
      </w:r>
    </w:p>
    <w:p w:rsidR="00906AC6" w:rsidRPr="00906AC6" w:rsidRDefault="00906AC6" w:rsidP="00906AC6">
      <w:pPr>
        <w:autoSpaceDE w:val="0"/>
        <w:autoSpaceDN w:val="0"/>
        <w:adjustRightInd w:val="0"/>
        <w:ind w:firstLine="709"/>
        <w:jc w:val="both"/>
        <w:rPr>
          <w:i/>
          <w:sz w:val="28"/>
          <w:szCs w:val="28"/>
        </w:rPr>
      </w:pPr>
      <w:r w:rsidRPr="00906AC6">
        <w:rPr>
          <w:i/>
          <w:sz w:val="28"/>
          <w:szCs w:val="28"/>
        </w:rPr>
        <w:t>Согласно разъяснению Генеральной прокуратуры Республики Беларусь возможность возникновения конфликта интересов у должностных лиц может быть обусловлена не только взаимосвязью их личных интересов с интересами близких родственников или свойственников при совершении сделок и принятии других решений в рамках предоставленных им полномочий. Личные интересы должностных лиц в таких случаях могут быть связаны также с рядом иных обстоятельств (к примеру, дружеские взаимоотношения, личная неприязнь и т.д.).</w:t>
      </w:r>
    </w:p>
    <w:p w:rsidR="00906AC6" w:rsidRDefault="00906AC6" w:rsidP="009639CA">
      <w:pPr>
        <w:autoSpaceDE w:val="0"/>
        <w:autoSpaceDN w:val="0"/>
        <w:adjustRightInd w:val="0"/>
        <w:ind w:firstLine="709"/>
        <w:jc w:val="both"/>
        <w:rPr>
          <w:sz w:val="28"/>
          <w:szCs w:val="28"/>
        </w:rPr>
      </w:pPr>
      <w:r w:rsidRPr="00906AC6">
        <w:rPr>
          <w:i/>
          <w:sz w:val="28"/>
          <w:szCs w:val="28"/>
        </w:rPr>
        <w:t>Например, в одной из организаций, входящих в состав концерна, правоохранительными органами указано на наличие возможных личных интересов</w:t>
      </w:r>
      <w:r>
        <w:rPr>
          <w:i/>
          <w:sz w:val="28"/>
          <w:szCs w:val="28"/>
        </w:rPr>
        <w:t xml:space="preserve"> у</w:t>
      </w:r>
      <w:r w:rsidRPr="00906AC6">
        <w:rPr>
          <w:i/>
          <w:sz w:val="28"/>
          <w:szCs w:val="28"/>
        </w:rPr>
        <w:t xml:space="preserve"> руководителя при подписании договора с контрагентом, в штате которого на рядовой должности работал </w:t>
      </w:r>
      <w:r w:rsidR="00F77241">
        <w:rPr>
          <w:i/>
          <w:sz w:val="28"/>
          <w:szCs w:val="28"/>
        </w:rPr>
        <w:t>ее близкий родственник</w:t>
      </w:r>
      <w:r w:rsidRPr="00906AC6">
        <w:rPr>
          <w:i/>
          <w:sz w:val="28"/>
          <w:szCs w:val="28"/>
        </w:rPr>
        <w:t>.</w:t>
      </w:r>
    </w:p>
    <w:p w:rsidR="005727F9" w:rsidRDefault="005727F9" w:rsidP="009639CA">
      <w:pPr>
        <w:autoSpaceDE w:val="0"/>
        <w:autoSpaceDN w:val="0"/>
        <w:adjustRightInd w:val="0"/>
        <w:ind w:firstLine="709"/>
        <w:jc w:val="both"/>
        <w:rPr>
          <w:sz w:val="28"/>
          <w:szCs w:val="28"/>
        </w:rPr>
      </w:pPr>
    </w:p>
    <w:p w:rsidR="005727F9" w:rsidRDefault="005727F9" w:rsidP="009639CA">
      <w:pPr>
        <w:autoSpaceDE w:val="0"/>
        <w:autoSpaceDN w:val="0"/>
        <w:adjustRightInd w:val="0"/>
        <w:ind w:firstLine="709"/>
        <w:jc w:val="both"/>
        <w:rPr>
          <w:sz w:val="28"/>
          <w:szCs w:val="28"/>
        </w:rPr>
      </w:pPr>
    </w:p>
    <w:p w:rsidR="005727F9" w:rsidRDefault="005727F9" w:rsidP="009639CA">
      <w:pPr>
        <w:autoSpaceDE w:val="0"/>
        <w:autoSpaceDN w:val="0"/>
        <w:adjustRightInd w:val="0"/>
        <w:ind w:firstLine="709"/>
        <w:jc w:val="both"/>
        <w:rPr>
          <w:sz w:val="28"/>
          <w:szCs w:val="28"/>
        </w:rPr>
      </w:pPr>
    </w:p>
    <w:p w:rsidR="005727F9" w:rsidRDefault="005727F9" w:rsidP="009639CA">
      <w:pPr>
        <w:autoSpaceDE w:val="0"/>
        <w:autoSpaceDN w:val="0"/>
        <w:adjustRightInd w:val="0"/>
        <w:ind w:firstLine="709"/>
        <w:jc w:val="both"/>
        <w:rPr>
          <w:sz w:val="28"/>
          <w:szCs w:val="28"/>
        </w:rPr>
      </w:pPr>
    </w:p>
    <w:p w:rsidR="005727F9" w:rsidRDefault="005727F9" w:rsidP="009639CA">
      <w:pPr>
        <w:autoSpaceDE w:val="0"/>
        <w:autoSpaceDN w:val="0"/>
        <w:adjustRightInd w:val="0"/>
        <w:ind w:firstLine="709"/>
        <w:jc w:val="both"/>
        <w:rPr>
          <w:sz w:val="28"/>
          <w:szCs w:val="28"/>
        </w:rPr>
      </w:pPr>
    </w:p>
    <w:p w:rsidR="005727F9" w:rsidRDefault="005727F9" w:rsidP="009639CA">
      <w:pPr>
        <w:autoSpaceDE w:val="0"/>
        <w:autoSpaceDN w:val="0"/>
        <w:adjustRightInd w:val="0"/>
        <w:ind w:firstLine="709"/>
        <w:jc w:val="both"/>
        <w:rPr>
          <w:sz w:val="28"/>
          <w:szCs w:val="28"/>
        </w:rPr>
      </w:pPr>
    </w:p>
    <w:p w:rsidR="005727F9" w:rsidRDefault="005727F9" w:rsidP="009639CA">
      <w:pPr>
        <w:autoSpaceDE w:val="0"/>
        <w:autoSpaceDN w:val="0"/>
        <w:adjustRightInd w:val="0"/>
        <w:ind w:firstLine="709"/>
        <w:jc w:val="both"/>
        <w:rPr>
          <w:sz w:val="28"/>
          <w:szCs w:val="28"/>
        </w:rPr>
      </w:pPr>
    </w:p>
    <w:p w:rsidR="005727F9" w:rsidRDefault="005727F9" w:rsidP="009639CA">
      <w:pPr>
        <w:autoSpaceDE w:val="0"/>
        <w:autoSpaceDN w:val="0"/>
        <w:adjustRightInd w:val="0"/>
        <w:ind w:firstLine="709"/>
        <w:jc w:val="both"/>
        <w:rPr>
          <w:sz w:val="28"/>
          <w:szCs w:val="28"/>
        </w:rPr>
      </w:pPr>
    </w:p>
    <w:p w:rsidR="005727F9" w:rsidRDefault="005727F9" w:rsidP="009639CA">
      <w:pPr>
        <w:autoSpaceDE w:val="0"/>
        <w:autoSpaceDN w:val="0"/>
        <w:adjustRightInd w:val="0"/>
        <w:ind w:firstLine="709"/>
        <w:jc w:val="both"/>
        <w:rPr>
          <w:sz w:val="28"/>
          <w:szCs w:val="28"/>
        </w:rPr>
      </w:pPr>
    </w:p>
    <w:p w:rsidR="005727F9" w:rsidRDefault="005727F9" w:rsidP="009639CA">
      <w:pPr>
        <w:autoSpaceDE w:val="0"/>
        <w:autoSpaceDN w:val="0"/>
        <w:adjustRightInd w:val="0"/>
        <w:ind w:firstLine="709"/>
        <w:jc w:val="both"/>
        <w:rPr>
          <w:sz w:val="28"/>
          <w:szCs w:val="28"/>
        </w:rPr>
      </w:pPr>
    </w:p>
    <w:p w:rsidR="005727F9" w:rsidRPr="003365AB" w:rsidRDefault="005727F9" w:rsidP="003365AB">
      <w:pPr>
        <w:autoSpaceDE w:val="0"/>
        <w:autoSpaceDN w:val="0"/>
        <w:adjustRightInd w:val="0"/>
        <w:spacing w:after="120"/>
        <w:ind w:left="4536"/>
        <w:jc w:val="both"/>
        <w:rPr>
          <w:sz w:val="28"/>
          <w:szCs w:val="28"/>
        </w:rPr>
      </w:pPr>
      <w:r w:rsidRPr="003365AB">
        <w:rPr>
          <w:sz w:val="28"/>
          <w:szCs w:val="28"/>
        </w:rPr>
        <w:lastRenderedPageBreak/>
        <w:t>Приложение 1</w:t>
      </w:r>
    </w:p>
    <w:p w:rsidR="003365AB" w:rsidRPr="003365AB" w:rsidRDefault="003365AB" w:rsidP="003365AB">
      <w:pPr>
        <w:spacing w:line="280" w:lineRule="exact"/>
        <w:ind w:left="4536" w:right="-1"/>
        <w:jc w:val="both"/>
        <w:rPr>
          <w:sz w:val="28"/>
          <w:szCs w:val="28"/>
        </w:rPr>
      </w:pPr>
      <w:r w:rsidRPr="003365AB">
        <w:rPr>
          <w:sz w:val="28"/>
          <w:szCs w:val="28"/>
        </w:rPr>
        <w:t>к Памятке по соблюдению должностными лицами концерна «Белгоспищепром» и организаций, входящих в его состав, требований в области противодействия коррупции</w:t>
      </w:r>
    </w:p>
    <w:p w:rsidR="003365AB" w:rsidRPr="003365AB" w:rsidRDefault="003365AB" w:rsidP="003365AB">
      <w:pPr>
        <w:autoSpaceDE w:val="0"/>
        <w:autoSpaceDN w:val="0"/>
        <w:adjustRightInd w:val="0"/>
        <w:jc w:val="both"/>
        <w:rPr>
          <w:sz w:val="28"/>
          <w:szCs w:val="28"/>
        </w:rPr>
      </w:pPr>
    </w:p>
    <w:p w:rsidR="003365AB" w:rsidRDefault="003365AB" w:rsidP="003365AB">
      <w:pPr>
        <w:autoSpaceDE w:val="0"/>
        <w:autoSpaceDN w:val="0"/>
        <w:adjustRightInd w:val="0"/>
        <w:jc w:val="both"/>
        <w:rPr>
          <w:sz w:val="28"/>
          <w:szCs w:val="28"/>
        </w:rPr>
      </w:pPr>
    </w:p>
    <w:p w:rsidR="003365AB" w:rsidRPr="003365AB" w:rsidRDefault="003365AB" w:rsidP="003365AB">
      <w:pPr>
        <w:autoSpaceDE w:val="0"/>
        <w:autoSpaceDN w:val="0"/>
        <w:adjustRightInd w:val="0"/>
        <w:jc w:val="both"/>
        <w:rPr>
          <w:sz w:val="28"/>
          <w:szCs w:val="28"/>
        </w:rPr>
      </w:pPr>
      <w:r w:rsidRPr="003365AB">
        <w:rPr>
          <w:sz w:val="28"/>
          <w:szCs w:val="28"/>
        </w:rPr>
        <w:t>ПЕРЕЧЕНЬ</w:t>
      </w:r>
    </w:p>
    <w:p w:rsidR="003365AB" w:rsidRPr="003365AB" w:rsidRDefault="003365AB" w:rsidP="003365AB">
      <w:pPr>
        <w:autoSpaceDE w:val="0"/>
        <w:autoSpaceDN w:val="0"/>
        <w:adjustRightInd w:val="0"/>
        <w:jc w:val="both"/>
        <w:rPr>
          <w:sz w:val="28"/>
          <w:szCs w:val="28"/>
        </w:rPr>
      </w:pPr>
      <w:r w:rsidRPr="003365AB">
        <w:rPr>
          <w:sz w:val="28"/>
          <w:szCs w:val="28"/>
        </w:rPr>
        <w:t>коррупционных преступлений</w:t>
      </w:r>
    </w:p>
    <w:p w:rsidR="003365AB" w:rsidRPr="003365AB" w:rsidRDefault="003365AB" w:rsidP="003365AB">
      <w:pPr>
        <w:autoSpaceDE w:val="0"/>
        <w:autoSpaceDN w:val="0"/>
        <w:adjustRightInd w:val="0"/>
        <w:ind w:firstLine="709"/>
        <w:jc w:val="both"/>
        <w:rPr>
          <w:sz w:val="28"/>
          <w:szCs w:val="28"/>
        </w:rPr>
      </w:pPr>
    </w:p>
    <w:p w:rsidR="003365AB" w:rsidRPr="003365AB" w:rsidRDefault="003365AB" w:rsidP="003365AB">
      <w:pPr>
        <w:autoSpaceDE w:val="0"/>
        <w:autoSpaceDN w:val="0"/>
        <w:adjustRightInd w:val="0"/>
        <w:ind w:firstLine="709"/>
        <w:jc w:val="both"/>
        <w:rPr>
          <w:sz w:val="28"/>
          <w:szCs w:val="28"/>
        </w:rPr>
      </w:pPr>
    </w:p>
    <w:p w:rsidR="003365AB" w:rsidRPr="003365AB" w:rsidRDefault="003365AB" w:rsidP="003365AB">
      <w:pPr>
        <w:autoSpaceDE w:val="0"/>
        <w:autoSpaceDN w:val="0"/>
        <w:adjustRightInd w:val="0"/>
        <w:ind w:firstLine="709"/>
        <w:jc w:val="both"/>
        <w:rPr>
          <w:sz w:val="28"/>
          <w:szCs w:val="28"/>
        </w:rPr>
      </w:pPr>
      <w:r>
        <w:rPr>
          <w:sz w:val="28"/>
          <w:szCs w:val="28"/>
        </w:rPr>
        <w:t xml:space="preserve">1) </w:t>
      </w:r>
      <w:r w:rsidRPr="003365AB">
        <w:rPr>
          <w:sz w:val="28"/>
          <w:szCs w:val="28"/>
        </w:rPr>
        <w:t>Хищение путем злоупотребления служебными полномочиями (ст. 210 УК</w:t>
      </w:r>
      <w:r>
        <w:rPr>
          <w:sz w:val="28"/>
          <w:szCs w:val="28"/>
        </w:rPr>
        <w:t xml:space="preserve"> Республики Беларусь</w:t>
      </w:r>
      <w:r w:rsidRPr="003365AB">
        <w:rPr>
          <w:sz w:val="28"/>
          <w:szCs w:val="28"/>
        </w:rPr>
        <w:t>).</w:t>
      </w:r>
    </w:p>
    <w:p w:rsidR="003365AB" w:rsidRPr="003365AB" w:rsidRDefault="003365AB" w:rsidP="003365AB">
      <w:pPr>
        <w:autoSpaceDE w:val="0"/>
        <w:autoSpaceDN w:val="0"/>
        <w:adjustRightInd w:val="0"/>
        <w:ind w:firstLine="709"/>
        <w:jc w:val="both"/>
        <w:rPr>
          <w:sz w:val="28"/>
          <w:szCs w:val="28"/>
        </w:rPr>
      </w:pPr>
      <w:r>
        <w:rPr>
          <w:sz w:val="28"/>
          <w:szCs w:val="28"/>
        </w:rPr>
        <w:t xml:space="preserve">2) </w:t>
      </w:r>
      <w:r w:rsidRPr="003365AB">
        <w:rPr>
          <w:sz w:val="28"/>
          <w:szCs w:val="28"/>
        </w:rPr>
        <w:t>Легализация («отмывание») материальных ценностей, приобретенных преступным путем, совершенная должностным лицом с использованием своих служебных полномочий (</w:t>
      </w:r>
      <w:proofErr w:type="gramStart"/>
      <w:r w:rsidRPr="003365AB">
        <w:rPr>
          <w:sz w:val="28"/>
          <w:szCs w:val="28"/>
        </w:rPr>
        <w:t>ч</w:t>
      </w:r>
      <w:proofErr w:type="gramEnd"/>
      <w:r w:rsidRPr="003365AB">
        <w:rPr>
          <w:sz w:val="28"/>
          <w:szCs w:val="28"/>
        </w:rPr>
        <w:t>. 2 и ч.3 ст. 235 УК</w:t>
      </w:r>
      <w:r>
        <w:rPr>
          <w:sz w:val="28"/>
          <w:szCs w:val="28"/>
        </w:rPr>
        <w:t xml:space="preserve"> Республики Беларусь</w:t>
      </w:r>
      <w:r w:rsidRPr="003365AB">
        <w:rPr>
          <w:sz w:val="28"/>
          <w:szCs w:val="28"/>
        </w:rPr>
        <w:t>).</w:t>
      </w:r>
    </w:p>
    <w:p w:rsidR="003365AB" w:rsidRPr="003365AB" w:rsidRDefault="003365AB" w:rsidP="003365AB">
      <w:pPr>
        <w:autoSpaceDE w:val="0"/>
        <w:autoSpaceDN w:val="0"/>
        <w:adjustRightInd w:val="0"/>
        <w:ind w:firstLine="709"/>
        <w:jc w:val="both"/>
        <w:rPr>
          <w:sz w:val="28"/>
          <w:szCs w:val="28"/>
        </w:rPr>
      </w:pPr>
      <w:r>
        <w:rPr>
          <w:sz w:val="28"/>
          <w:szCs w:val="28"/>
        </w:rPr>
        <w:t xml:space="preserve">3) </w:t>
      </w:r>
      <w:r w:rsidRPr="003365AB">
        <w:rPr>
          <w:sz w:val="28"/>
          <w:szCs w:val="28"/>
        </w:rPr>
        <w:t>Злоупотребление властью или служебными полномочиями из корыстной или иной личной заинтересованности (</w:t>
      </w:r>
      <w:proofErr w:type="gramStart"/>
      <w:r w:rsidRPr="003365AB">
        <w:rPr>
          <w:sz w:val="28"/>
          <w:szCs w:val="28"/>
        </w:rPr>
        <w:t>ч</w:t>
      </w:r>
      <w:proofErr w:type="gramEnd"/>
      <w:r w:rsidRPr="003365AB">
        <w:rPr>
          <w:sz w:val="28"/>
          <w:szCs w:val="28"/>
        </w:rPr>
        <w:t>. 2 и ч.3 ст. 424 УК</w:t>
      </w:r>
      <w:r>
        <w:rPr>
          <w:sz w:val="28"/>
          <w:szCs w:val="28"/>
        </w:rPr>
        <w:t xml:space="preserve"> Республики Беларусь</w:t>
      </w:r>
      <w:r w:rsidRPr="003365AB">
        <w:rPr>
          <w:sz w:val="28"/>
          <w:szCs w:val="28"/>
        </w:rPr>
        <w:t>).</w:t>
      </w:r>
    </w:p>
    <w:p w:rsidR="003365AB" w:rsidRPr="003365AB" w:rsidRDefault="003365AB" w:rsidP="003365AB">
      <w:pPr>
        <w:autoSpaceDE w:val="0"/>
        <w:autoSpaceDN w:val="0"/>
        <w:adjustRightInd w:val="0"/>
        <w:ind w:firstLine="709"/>
        <w:jc w:val="both"/>
        <w:rPr>
          <w:sz w:val="28"/>
          <w:szCs w:val="28"/>
        </w:rPr>
      </w:pPr>
      <w:r>
        <w:rPr>
          <w:sz w:val="28"/>
          <w:szCs w:val="28"/>
        </w:rPr>
        <w:t xml:space="preserve">4) </w:t>
      </w:r>
      <w:r w:rsidRPr="003365AB">
        <w:rPr>
          <w:sz w:val="28"/>
          <w:szCs w:val="28"/>
        </w:rPr>
        <w:t>Бездействие должностного лица из корыстной или иной личной заинтересованности (</w:t>
      </w:r>
      <w:proofErr w:type="gramStart"/>
      <w:r w:rsidRPr="003365AB">
        <w:rPr>
          <w:sz w:val="28"/>
          <w:szCs w:val="28"/>
        </w:rPr>
        <w:t>ч</w:t>
      </w:r>
      <w:proofErr w:type="gramEnd"/>
      <w:r w:rsidRPr="003365AB">
        <w:rPr>
          <w:sz w:val="28"/>
          <w:szCs w:val="28"/>
        </w:rPr>
        <w:t>. 2 и ч.3 ст. 425 УК</w:t>
      </w:r>
      <w:r>
        <w:rPr>
          <w:sz w:val="28"/>
          <w:szCs w:val="28"/>
        </w:rPr>
        <w:t xml:space="preserve"> Республики Беларусь</w:t>
      </w:r>
      <w:r w:rsidRPr="003365AB">
        <w:rPr>
          <w:sz w:val="28"/>
          <w:szCs w:val="28"/>
        </w:rPr>
        <w:t>).</w:t>
      </w:r>
    </w:p>
    <w:p w:rsidR="003365AB" w:rsidRPr="003365AB" w:rsidRDefault="003365AB" w:rsidP="003365AB">
      <w:pPr>
        <w:autoSpaceDE w:val="0"/>
        <w:autoSpaceDN w:val="0"/>
        <w:adjustRightInd w:val="0"/>
        <w:ind w:firstLine="709"/>
        <w:jc w:val="both"/>
        <w:rPr>
          <w:sz w:val="28"/>
          <w:szCs w:val="28"/>
        </w:rPr>
      </w:pPr>
      <w:r>
        <w:rPr>
          <w:sz w:val="28"/>
          <w:szCs w:val="28"/>
        </w:rPr>
        <w:t xml:space="preserve">5) </w:t>
      </w:r>
      <w:r w:rsidRPr="003365AB">
        <w:rPr>
          <w:sz w:val="28"/>
          <w:szCs w:val="28"/>
        </w:rPr>
        <w:t>Превышение власти или служебных полномочий, совершенное из корыстной или иной личной заинтересованности (</w:t>
      </w:r>
      <w:proofErr w:type="gramStart"/>
      <w:r w:rsidRPr="003365AB">
        <w:rPr>
          <w:sz w:val="28"/>
          <w:szCs w:val="28"/>
        </w:rPr>
        <w:t>ч</w:t>
      </w:r>
      <w:proofErr w:type="gramEnd"/>
      <w:r w:rsidRPr="003365AB">
        <w:rPr>
          <w:sz w:val="28"/>
          <w:szCs w:val="28"/>
        </w:rPr>
        <w:t>. 2 и ч.3 ст. 426 УК</w:t>
      </w:r>
      <w:r>
        <w:rPr>
          <w:sz w:val="28"/>
          <w:szCs w:val="28"/>
        </w:rPr>
        <w:t xml:space="preserve"> Республики Беларусь</w:t>
      </w:r>
      <w:r w:rsidRPr="003365AB">
        <w:rPr>
          <w:sz w:val="28"/>
          <w:szCs w:val="28"/>
        </w:rPr>
        <w:t>).</w:t>
      </w:r>
    </w:p>
    <w:p w:rsidR="003365AB" w:rsidRPr="003365AB" w:rsidRDefault="003365AB" w:rsidP="003365AB">
      <w:pPr>
        <w:autoSpaceDE w:val="0"/>
        <w:autoSpaceDN w:val="0"/>
        <w:adjustRightInd w:val="0"/>
        <w:ind w:firstLine="709"/>
        <w:jc w:val="both"/>
        <w:rPr>
          <w:sz w:val="28"/>
          <w:szCs w:val="28"/>
        </w:rPr>
      </w:pPr>
      <w:r>
        <w:rPr>
          <w:sz w:val="28"/>
          <w:szCs w:val="28"/>
        </w:rPr>
        <w:t xml:space="preserve">6) </w:t>
      </w:r>
      <w:r w:rsidRPr="003365AB">
        <w:rPr>
          <w:sz w:val="28"/>
          <w:szCs w:val="28"/>
        </w:rPr>
        <w:t>Незаконное участие в предпринимательской деятельности (ст. 429 УК</w:t>
      </w:r>
      <w:r>
        <w:rPr>
          <w:sz w:val="28"/>
          <w:szCs w:val="28"/>
        </w:rPr>
        <w:t xml:space="preserve"> Республики Беларусь</w:t>
      </w:r>
      <w:r w:rsidRPr="003365AB">
        <w:rPr>
          <w:sz w:val="28"/>
          <w:szCs w:val="28"/>
        </w:rPr>
        <w:t>).</w:t>
      </w:r>
    </w:p>
    <w:p w:rsidR="003365AB" w:rsidRPr="003365AB" w:rsidRDefault="003365AB" w:rsidP="003365AB">
      <w:pPr>
        <w:autoSpaceDE w:val="0"/>
        <w:autoSpaceDN w:val="0"/>
        <w:adjustRightInd w:val="0"/>
        <w:ind w:firstLine="709"/>
        <w:jc w:val="both"/>
        <w:rPr>
          <w:sz w:val="28"/>
          <w:szCs w:val="28"/>
        </w:rPr>
      </w:pPr>
      <w:r>
        <w:rPr>
          <w:sz w:val="28"/>
          <w:szCs w:val="28"/>
        </w:rPr>
        <w:t>7)</w:t>
      </w:r>
      <w:r w:rsidRPr="003365AB">
        <w:rPr>
          <w:sz w:val="28"/>
          <w:szCs w:val="28"/>
        </w:rPr>
        <w:t xml:space="preserve"> Получение взятки (ст. 430 УК</w:t>
      </w:r>
      <w:r>
        <w:rPr>
          <w:sz w:val="28"/>
          <w:szCs w:val="28"/>
        </w:rPr>
        <w:t xml:space="preserve"> Республики Беларусь</w:t>
      </w:r>
      <w:r w:rsidRPr="003365AB">
        <w:rPr>
          <w:sz w:val="28"/>
          <w:szCs w:val="28"/>
        </w:rPr>
        <w:t>).</w:t>
      </w:r>
    </w:p>
    <w:p w:rsidR="003365AB" w:rsidRPr="003365AB" w:rsidRDefault="003365AB" w:rsidP="003365AB">
      <w:pPr>
        <w:autoSpaceDE w:val="0"/>
        <w:autoSpaceDN w:val="0"/>
        <w:adjustRightInd w:val="0"/>
        <w:ind w:firstLine="709"/>
        <w:jc w:val="both"/>
        <w:rPr>
          <w:sz w:val="28"/>
          <w:szCs w:val="28"/>
        </w:rPr>
      </w:pPr>
      <w:r>
        <w:rPr>
          <w:sz w:val="28"/>
          <w:szCs w:val="28"/>
        </w:rPr>
        <w:t xml:space="preserve">8) </w:t>
      </w:r>
      <w:r w:rsidRPr="003365AB">
        <w:rPr>
          <w:sz w:val="28"/>
          <w:szCs w:val="28"/>
        </w:rPr>
        <w:t>Дача взятки (ст. 431 УК</w:t>
      </w:r>
      <w:r>
        <w:rPr>
          <w:sz w:val="28"/>
          <w:szCs w:val="28"/>
        </w:rPr>
        <w:t xml:space="preserve"> Республики Беларусь</w:t>
      </w:r>
      <w:r w:rsidRPr="003365AB">
        <w:rPr>
          <w:sz w:val="28"/>
          <w:szCs w:val="28"/>
        </w:rPr>
        <w:t>).</w:t>
      </w:r>
    </w:p>
    <w:p w:rsidR="003365AB" w:rsidRPr="003365AB" w:rsidRDefault="003365AB" w:rsidP="003365AB">
      <w:pPr>
        <w:autoSpaceDE w:val="0"/>
        <w:autoSpaceDN w:val="0"/>
        <w:adjustRightInd w:val="0"/>
        <w:ind w:firstLine="709"/>
        <w:jc w:val="both"/>
        <w:rPr>
          <w:sz w:val="28"/>
          <w:szCs w:val="28"/>
        </w:rPr>
      </w:pPr>
      <w:r>
        <w:rPr>
          <w:sz w:val="28"/>
          <w:szCs w:val="28"/>
        </w:rPr>
        <w:t xml:space="preserve">9) </w:t>
      </w:r>
      <w:r w:rsidRPr="003365AB">
        <w:rPr>
          <w:sz w:val="28"/>
          <w:szCs w:val="28"/>
        </w:rPr>
        <w:t>Посредничество во взяточничестве (ст. 432 УК</w:t>
      </w:r>
      <w:r>
        <w:rPr>
          <w:sz w:val="28"/>
          <w:szCs w:val="28"/>
        </w:rPr>
        <w:t xml:space="preserve"> Республики Беларусь</w:t>
      </w:r>
      <w:r w:rsidRPr="003365AB">
        <w:rPr>
          <w:sz w:val="28"/>
          <w:szCs w:val="28"/>
        </w:rPr>
        <w:t>).</w:t>
      </w:r>
    </w:p>
    <w:p w:rsidR="003365AB" w:rsidRDefault="003365AB" w:rsidP="003365AB">
      <w:pPr>
        <w:autoSpaceDE w:val="0"/>
        <w:autoSpaceDN w:val="0"/>
        <w:adjustRightInd w:val="0"/>
        <w:ind w:firstLine="709"/>
        <w:jc w:val="both"/>
        <w:rPr>
          <w:sz w:val="28"/>
          <w:szCs w:val="28"/>
        </w:rPr>
      </w:pPr>
      <w:r>
        <w:rPr>
          <w:sz w:val="28"/>
          <w:szCs w:val="28"/>
        </w:rPr>
        <w:t xml:space="preserve">10) </w:t>
      </w:r>
      <w:r w:rsidRPr="003365AB">
        <w:rPr>
          <w:sz w:val="28"/>
          <w:szCs w:val="28"/>
        </w:rPr>
        <w:t>Злоупотребление властью, превышение власти либо бездействие власти, совершенные из корыстной или иной личной заинтересованности (ст. 455 УК</w:t>
      </w:r>
      <w:r>
        <w:rPr>
          <w:sz w:val="28"/>
          <w:szCs w:val="28"/>
        </w:rPr>
        <w:t xml:space="preserve"> Республики Беларусь</w:t>
      </w:r>
      <w:r w:rsidRPr="003365AB">
        <w:rPr>
          <w:sz w:val="28"/>
          <w:szCs w:val="28"/>
        </w:rPr>
        <w:t>).</w:t>
      </w:r>
    </w:p>
    <w:p w:rsidR="00CD4DA5" w:rsidRDefault="00CD4DA5" w:rsidP="003365AB">
      <w:pPr>
        <w:autoSpaceDE w:val="0"/>
        <w:autoSpaceDN w:val="0"/>
        <w:adjustRightInd w:val="0"/>
        <w:ind w:firstLine="709"/>
        <w:jc w:val="both"/>
        <w:rPr>
          <w:sz w:val="28"/>
          <w:szCs w:val="28"/>
        </w:rPr>
      </w:pPr>
    </w:p>
    <w:p w:rsidR="00CD4DA5" w:rsidRDefault="00CD4DA5" w:rsidP="003365AB">
      <w:pPr>
        <w:autoSpaceDE w:val="0"/>
        <w:autoSpaceDN w:val="0"/>
        <w:adjustRightInd w:val="0"/>
        <w:ind w:firstLine="709"/>
        <w:jc w:val="both"/>
        <w:rPr>
          <w:sz w:val="28"/>
          <w:szCs w:val="28"/>
        </w:rPr>
      </w:pPr>
    </w:p>
    <w:p w:rsidR="00CD4DA5" w:rsidRDefault="00CD4DA5" w:rsidP="003365AB">
      <w:pPr>
        <w:autoSpaceDE w:val="0"/>
        <w:autoSpaceDN w:val="0"/>
        <w:adjustRightInd w:val="0"/>
        <w:ind w:firstLine="709"/>
        <w:jc w:val="both"/>
        <w:rPr>
          <w:sz w:val="28"/>
          <w:szCs w:val="28"/>
        </w:rPr>
      </w:pPr>
    </w:p>
    <w:p w:rsidR="00CD4DA5" w:rsidRDefault="00CD4DA5" w:rsidP="003365AB">
      <w:pPr>
        <w:autoSpaceDE w:val="0"/>
        <w:autoSpaceDN w:val="0"/>
        <w:adjustRightInd w:val="0"/>
        <w:ind w:firstLine="709"/>
        <w:jc w:val="both"/>
        <w:rPr>
          <w:sz w:val="28"/>
          <w:szCs w:val="28"/>
        </w:rPr>
      </w:pPr>
    </w:p>
    <w:p w:rsidR="00CD4DA5" w:rsidRDefault="00CD4DA5" w:rsidP="003365AB">
      <w:pPr>
        <w:autoSpaceDE w:val="0"/>
        <w:autoSpaceDN w:val="0"/>
        <w:adjustRightInd w:val="0"/>
        <w:ind w:firstLine="709"/>
        <w:jc w:val="both"/>
        <w:rPr>
          <w:sz w:val="28"/>
          <w:szCs w:val="28"/>
        </w:rPr>
      </w:pPr>
    </w:p>
    <w:p w:rsidR="00CD4DA5" w:rsidRDefault="00CD4DA5" w:rsidP="003365AB">
      <w:pPr>
        <w:autoSpaceDE w:val="0"/>
        <w:autoSpaceDN w:val="0"/>
        <w:adjustRightInd w:val="0"/>
        <w:ind w:firstLine="709"/>
        <w:jc w:val="both"/>
        <w:rPr>
          <w:sz w:val="28"/>
          <w:szCs w:val="28"/>
        </w:rPr>
      </w:pPr>
    </w:p>
    <w:p w:rsidR="00CD4DA5" w:rsidRDefault="00CD4DA5" w:rsidP="003365AB">
      <w:pPr>
        <w:autoSpaceDE w:val="0"/>
        <w:autoSpaceDN w:val="0"/>
        <w:adjustRightInd w:val="0"/>
        <w:ind w:firstLine="709"/>
        <w:jc w:val="both"/>
        <w:rPr>
          <w:sz w:val="28"/>
          <w:szCs w:val="28"/>
        </w:rPr>
      </w:pPr>
    </w:p>
    <w:p w:rsidR="00CD4DA5" w:rsidRDefault="00CD4DA5" w:rsidP="003365AB">
      <w:pPr>
        <w:autoSpaceDE w:val="0"/>
        <w:autoSpaceDN w:val="0"/>
        <w:adjustRightInd w:val="0"/>
        <w:ind w:firstLine="709"/>
        <w:jc w:val="both"/>
        <w:rPr>
          <w:sz w:val="28"/>
          <w:szCs w:val="28"/>
        </w:rPr>
      </w:pPr>
    </w:p>
    <w:p w:rsidR="00CD4DA5" w:rsidRDefault="00CD4DA5" w:rsidP="003365AB">
      <w:pPr>
        <w:autoSpaceDE w:val="0"/>
        <w:autoSpaceDN w:val="0"/>
        <w:adjustRightInd w:val="0"/>
        <w:ind w:firstLine="709"/>
        <w:jc w:val="both"/>
        <w:rPr>
          <w:sz w:val="28"/>
          <w:szCs w:val="28"/>
        </w:rPr>
      </w:pPr>
    </w:p>
    <w:p w:rsidR="00CD4DA5" w:rsidRDefault="00CD4DA5" w:rsidP="003365AB">
      <w:pPr>
        <w:autoSpaceDE w:val="0"/>
        <w:autoSpaceDN w:val="0"/>
        <w:adjustRightInd w:val="0"/>
        <w:ind w:firstLine="709"/>
        <w:jc w:val="both"/>
        <w:rPr>
          <w:sz w:val="28"/>
          <w:szCs w:val="28"/>
        </w:rPr>
      </w:pPr>
    </w:p>
    <w:p w:rsidR="00387378" w:rsidRPr="003365AB" w:rsidRDefault="00387378" w:rsidP="00387378">
      <w:pPr>
        <w:autoSpaceDE w:val="0"/>
        <w:autoSpaceDN w:val="0"/>
        <w:adjustRightInd w:val="0"/>
        <w:spacing w:after="120"/>
        <w:ind w:left="4536"/>
        <w:jc w:val="both"/>
        <w:rPr>
          <w:sz w:val="28"/>
          <w:szCs w:val="28"/>
        </w:rPr>
      </w:pPr>
      <w:r>
        <w:rPr>
          <w:sz w:val="28"/>
          <w:szCs w:val="28"/>
        </w:rPr>
        <w:lastRenderedPageBreak/>
        <w:t>Приложение 2</w:t>
      </w:r>
    </w:p>
    <w:p w:rsidR="00387378" w:rsidRPr="003365AB" w:rsidRDefault="00387378" w:rsidP="00387378">
      <w:pPr>
        <w:spacing w:line="280" w:lineRule="exact"/>
        <w:ind w:left="4536" w:right="-1"/>
        <w:jc w:val="both"/>
        <w:rPr>
          <w:sz w:val="28"/>
          <w:szCs w:val="28"/>
        </w:rPr>
      </w:pPr>
      <w:r w:rsidRPr="003365AB">
        <w:rPr>
          <w:sz w:val="28"/>
          <w:szCs w:val="28"/>
        </w:rPr>
        <w:t>к Памятке по соблюдению должностными лицами концерна «Белгоспищепром» и организаций, входящих в его состав, требований в области противодействия коррупции</w:t>
      </w:r>
    </w:p>
    <w:p w:rsidR="00CD4DA5" w:rsidRDefault="00CD4DA5" w:rsidP="00CD4DA5">
      <w:pPr>
        <w:autoSpaceDE w:val="0"/>
        <w:autoSpaceDN w:val="0"/>
        <w:adjustRightInd w:val="0"/>
        <w:spacing w:after="120"/>
        <w:jc w:val="both"/>
        <w:rPr>
          <w:sz w:val="28"/>
          <w:szCs w:val="28"/>
        </w:rPr>
      </w:pPr>
      <w:r>
        <w:rPr>
          <w:sz w:val="28"/>
          <w:szCs w:val="28"/>
        </w:rPr>
        <w:t>ПЕРЕЧЕНЬ</w:t>
      </w:r>
    </w:p>
    <w:p w:rsidR="00CD4DA5" w:rsidRDefault="00CD4DA5" w:rsidP="00CD4DA5">
      <w:pPr>
        <w:autoSpaceDE w:val="0"/>
        <w:autoSpaceDN w:val="0"/>
        <w:adjustRightInd w:val="0"/>
        <w:spacing w:line="280" w:lineRule="exact"/>
        <w:ind w:right="4820"/>
        <w:jc w:val="both"/>
        <w:rPr>
          <w:sz w:val="28"/>
          <w:szCs w:val="28"/>
        </w:rPr>
      </w:pPr>
      <w:r>
        <w:rPr>
          <w:sz w:val="28"/>
          <w:szCs w:val="28"/>
        </w:rPr>
        <w:t>основных нормативных правовых актов в сфере борьбы с коррупцией, применимых к должностным лицам концерна «Белгоспищепром» и организаций, входящих в его состав</w:t>
      </w:r>
    </w:p>
    <w:p w:rsidR="00CD4DA5" w:rsidRDefault="00CD4DA5" w:rsidP="003365AB">
      <w:pPr>
        <w:autoSpaceDE w:val="0"/>
        <w:autoSpaceDN w:val="0"/>
        <w:adjustRightInd w:val="0"/>
        <w:ind w:firstLine="709"/>
        <w:jc w:val="both"/>
        <w:rPr>
          <w:sz w:val="28"/>
          <w:szCs w:val="28"/>
        </w:rPr>
      </w:pPr>
    </w:p>
    <w:p w:rsidR="00CD4DA5" w:rsidRPr="00CD4DA5" w:rsidRDefault="00CD4DA5" w:rsidP="00CD4DA5">
      <w:pPr>
        <w:autoSpaceDE w:val="0"/>
        <w:autoSpaceDN w:val="0"/>
        <w:adjustRightInd w:val="0"/>
        <w:ind w:firstLine="709"/>
        <w:jc w:val="both"/>
        <w:rPr>
          <w:sz w:val="28"/>
          <w:szCs w:val="28"/>
        </w:rPr>
      </w:pPr>
      <w:r w:rsidRPr="00CD4DA5">
        <w:rPr>
          <w:sz w:val="28"/>
          <w:szCs w:val="28"/>
        </w:rPr>
        <w:t xml:space="preserve">1. Конвенция о </w:t>
      </w:r>
      <w:proofErr w:type="spellStart"/>
      <w:r w:rsidRPr="00CD4DA5">
        <w:rPr>
          <w:sz w:val="28"/>
          <w:szCs w:val="28"/>
        </w:rPr>
        <w:t>гражданско</w:t>
      </w:r>
      <w:proofErr w:type="spellEnd"/>
      <w:r>
        <w:rPr>
          <w:sz w:val="28"/>
          <w:szCs w:val="28"/>
        </w:rPr>
        <w:t>–</w:t>
      </w:r>
      <w:r w:rsidRPr="00CD4DA5">
        <w:rPr>
          <w:sz w:val="28"/>
          <w:szCs w:val="28"/>
        </w:rPr>
        <w:t>правовой ответственности за коррупцию от</w:t>
      </w:r>
      <w:r>
        <w:rPr>
          <w:sz w:val="28"/>
          <w:szCs w:val="28"/>
        </w:rPr>
        <w:t> </w:t>
      </w:r>
      <w:r w:rsidRPr="00CD4DA5">
        <w:rPr>
          <w:sz w:val="28"/>
          <w:szCs w:val="28"/>
        </w:rPr>
        <w:t>04.11.1999</w:t>
      </w:r>
      <w:r>
        <w:rPr>
          <w:sz w:val="28"/>
          <w:szCs w:val="28"/>
        </w:rPr>
        <w:t>;</w:t>
      </w:r>
    </w:p>
    <w:p w:rsidR="00CD4DA5" w:rsidRPr="00CD4DA5" w:rsidRDefault="00CD4DA5" w:rsidP="00CD4DA5">
      <w:pPr>
        <w:autoSpaceDE w:val="0"/>
        <w:autoSpaceDN w:val="0"/>
        <w:adjustRightInd w:val="0"/>
        <w:ind w:firstLine="709"/>
        <w:jc w:val="both"/>
        <w:rPr>
          <w:sz w:val="28"/>
          <w:szCs w:val="28"/>
        </w:rPr>
      </w:pPr>
      <w:r w:rsidRPr="00CD4DA5">
        <w:rPr>
          <w:sz w:val="28"/>
          <w:szCs w:val="28"/>
        </w:rPr>
        <w:t>2. Конвенция об уголовной ответственности за коррупцию от</w:t>
      </w:r>
      <w:r>
        <w:rPr>
          <w:sz w:val="28"/>
          <w:szCs w:val="28"/>
        </w:rPr>
        <w:t> 27.01.1999;</w:t>
      </w:r>
    </w:p>
    <w:p w:rsidR="00CD4DA5" w:rsidRPr="00CD4DA5" w:rsidRDefault="00CD4DA5" w:rsidP="00CD4DA5">
      <w:pPr>
        <w:autoSpaceDE w:val="0"/>
        <w:autoSpaceDN w:val="0"/>
        <w:adjustRightInd w:val="0"/>
        <w:ind w:firstLine="709"/>
        <w:jc w:val="both"/>
        <w:rPr>
          <w:sz w:val="28"/>
          <w:szCs w:val="28"/>
        </w:rPr>
      </w:pPr>
      <w:r w:rsidRPr="00CD4DA5">
        <w:rPr>
          <w:sz w:val="28"/>
          <w:szCs w:val="28"/>
        </w:rPr>
        <w:t>3. Конвенция Организации Объединенных Наций против коррупции от</w:t>
      </w:r>
      <w:r>
        <w:rPr>
          <w:sz w:val="28"/>
          <w:szCs w:val="28"/>
        </w:rPr>
        <w:t> 31.10.2003;</w:t>
      </w:r>
    </w:p>
    <w:p w:rsidR="00CD4DA5" w:rsidRPr="00CD4DA5" w:rsidRDefault="00CD4DA5" w:rsidP="00CD4DA5">
      <w:pPr>
        <w:autoSpaceDE w:val="0"/>
        <w:autoSpaceDN w:val="0"/>
        <w:adjustRightInd w:val="0"/>
        <w:ind w:firstLine="709"/>
        <w:jc w:val="both"/>
        <w:rPr>
          <w:sz w:val="28"/>
          <w:szCs w:val="28"/>
        </w:rPr>
      </w:pPr>
      <w:r>
        <w:rPr>
          <w:sz w:val="28"/>
          <w:szCs w:val="28"/>
        </w:rPr>
        <w:t>4</w:t>
      </w:r>
      <w:r w:rsidRPr="00CD4DA5">
        <w:rPr>
          <w:sz w:val="28"/>
          <w:szCs w:val="28"/>
        </w:rPr>
        <w:t>. Закон Республики Беларусь от 15 июля 2015 г. № 305</w:t>
      </w:r>
      <w:r>
        <w:rPr>
          <w:sz w:val="28"/>
          <w:szCs w:val="28"/>
        </w:rPr>
        <w:t>–</w:t>
      </w:r>
      <w:r w:rsidRPr="00CD4DA5">
        <w:rPr>
          <w:sz w:val="28"/>
          <w:szCs w:val="28"/>
        </w:rPr>
        <w:t>З «О борь</w:t>
      </w:r>
      <w:r>
        <w:rPr>
          <w:sz w:val="28"/>
          <w:szCs w:val="28"/>
        </w:rPr>
        <w:t>бе с коррупцией»;</w:t>
      </w:r>
    </w:p>
    <w:p w:rsidR="00CD4DA5" w:rsidRPr="00CD4DA5" w:rsidRDefault="00CD4DA5" w:rsidP="00CD4DA5">
      <w:pPr>
        <w:autoSpaceDE w:val="0"/>
        <w:autoSpaceDN w:val="0"/>
        <w:adjustRightInd w:val="0"/>
        <w:ind w:firstLine="709"/>
        <w:jc w:val="both"/>
        <w:rPr>
          <w:sz w:val="28"/>
          <w:szCs w:val="28"/>
        </w:rPr>
      </w:pPr>
      <w:r w:rsidRPr="00CD4DA5">
        <w:rPr>
          <w:sz w:val="28"/>
          <w:szCs w:val="28"/>
        </w:rPr>
        <w:t>7. Закон Республики Беларусь от 4 января 2003 г. № 174</w:t>
      </w:r>
      <w:r>
        <w:rPr>
          <w:sz w:val="28"/>
          <w:szCs w:val="28"/>
        </w:rPr>
        <w:t>–</w:t>
      </w:r>
      <w:r w:rsidRPr="00CD4DA5">
        <w:rPr>
          <w:sz w:val="28"/>
          <w:szCs w:val="28"/>
        </w:rPr>
        <w:t>З «О декларировании физическими лицами доходов и имущества по требованию нало</w:t>
      </w:r>
      <w:r>
        <w:rPr>
          <w:sz w:val="28"/>
          <w:szCs w:val="28"/>
        </w:rPr>
        <w:t>говых органов»;</w:t>
      </w:r>
    </w:p>
    <w:p w:rsidR="00CD4DA5" w:rsidRPr="00CD4DA5" w:rsidRDefault="00CD4DA5" w:rsidP="00CD4DA5">
      <w:pPr>
        <w:autoSpaceDE w:val="0"/>
        <w:autoSpaceDN w:val="0"/>
        <w:adjustRightInd w:val="0"/>
        <w:ind w:firstLine="709"/>
        <w:jc w:val="both"/>
        <w:rPr>
          <w:sz w:val="28"/>
          <w:szCs w:val="28"/>
        </w:rPr>
      </w:pPr>
      <w:r>
        <w:rPr>
          <w:sz w:val="28"/>
          <w:szCs w:val="28"/>
        </w:rPr>
        <w:t>8</w:t>
      </w:r>
      <w:r w:rsidRPr="00CD4DA5">
        <w:rPr>
          <w:sz w:val="28"/>
          <w:szCs w:val="28"/>
        </w:rPr>
        <w:t>. Закон Республики Беларусь от 4 января 2014 г. № 122</w:t>
      </w:r>
      <w:r>
        <w:rPr>
          <w:sz w:val="28"/>
          <w:szCs w:val="28"/>
        </w:rPr>
        <w:t>–</w:t>
      </w:r>
      <w:r w:rsidRPr="00CD4DA5">
        <w:rPr>
          <w:sz w:val="28"/>
          <w:szCs w:val="28"/>
        </w:rPr>
        <w:t xml:space="preserve">З «Об основах деятельности </w:t>
      </w:r>
      <w:r>
        <w:rPr>
          <w:sz w:val="28"/>
          <w:szCs w:val="28"/>
        </w:rPr>
        <w:t>по профилактике правонарушений»;</w:t>
      </w:r>
    </w:p>
    <w:p w:rsidR="00CD4DA5" w:rsidRPr="00CD4DA5" w:rsidRDefault="00CD4DA5" w:rsidP="00CD4DA5">
      <w:pPr>
        <w:autoSpaceDE w:val="0"/>
        <w:autoSpaceDN w:val="0"/>
        <w:adjustRightInd w:val="0"/>
        <w:ind w:firstLine="709"/>
        <w:jc w:val="both"/>
        <w:rPr>
          <w:sz w:val="28"/>
          <w:szCs w:val="28"/>
        </w:rPr>
      </w:pPr>
      <w:r>
        <w:rPr>
          <w:sz w:val="28"/>
          <w:szCs w:val="28"/>
        </w:rPr>
        <w:t>9</w:t>
      </w:r>
      <w:r w:rsidRPr="00CD4DA5">
        <w:rPr>
          <w:sz w:val="28"/>
          <w:szCs w:val="28"/>
        </w:rPr>
        <w:t>.</w:t>
      </w:r>
      <w:r>
        <w:rPr>
          <w:sz w:val="28"/>
          <w:szCs w:val="28"/>
        </w:rPr>
        <w:t xml:space="preserve"> </w:t>
      </w:r>
      <w:r w:rsidRPr="00CD4DA5">
        <w:rPr>
          <w:sz w:val="28"/>
          <w:szCs w:val="28"/>
        </w:rPr>
        <w:t xml:space="preserve">Программа по борьбе с преступностью и коррупцией на 2017 </w:t>
      </w:r>
      <w:r>
        <w:rPr>
          <w:sz w:val="28"/>
          <w:szCs w:val="28"/>
        </w:rPr>
        <w:t>–</w:t>
      </w:r>
      <w:r w:rsidRPr="00CD4DA5">
        <w:rPr>
          <w:sz w:val="28"/>
          <w:szCs w:val="28"/>
        </w:rPr>
        <w:t xml:space="preserve"> 2019 годы, утвержденная решением республиканского координационного совещания по борьбе с преступностью </w:t>
      </w:r>
      <w:r>
        <w:rPr>
          <w:sz w:val="28"/>
          <w:szCs w:val="28"/>
        </w:rPr>
        <w:t>и коррупцией № 16 от 26.05.2017;</w:t>
      </w:r>
    </w:p>
    <w:p w:rsidR="00CD4DA5" w:rsidRDefault="00CD4DA5" w:rsidP="00CD4DA5">
      <w:pPr>
        <w:autoSpaceDE w:val="0"/>
        <w:autoSpaceDN w:val="0"/>
        <w:adjustRightInd w:val="0"/>
        <w:ind w:firstLine="709"/>
        <w:jc w:val="both"/>
        <w:rPr>
          <w:sz w:val="28"/>
          <w:szCs w:val="28"/>
        </w:rPr>
      </w:pPr>
      <w:r>
        <w:rPr>
          <w:sz w:val="28"/>
          <w:szCs w:val="28"/>
        </w:rPr>
        <w:t>10. П</w:t>
      </w:r>
      <w:r w:rsidRPr="00CD4DA5">
        <w:rPr>
          <w:sz w:val="28"/>
          <w:szCs w:val="28"/>
        </w:rPr>
        <w:t>остановлени</w:t>
      </w:r>
      <w:r>
        <w:rPr>
          <w:sz w:val="28"/>
          <w:szCs w:val="28"/>
        </w:rPr>
        <w:t>е</w:t>
      </w:r>
      <w:r w:rsidRPr="00CD4DA5">
        <w:rPr>
          <w:sz w:val="28"/>
          <w:szCs w:val="28"/>
        </w:rPr>
        <w:t xml:space="preserve"> Совета Министров Республики Беларусь от</w:t>
      </w:r>
      <w:r>
        <w:rPr>
          <w:sz w:val="28"/>
          <w:szCs w:val="28"/>
        </w:rPr>
        <w:t> </w:t>
      </w:r>
      <w:r w:rsidRPr="00CD4DA5">
        <w:rPr>
          <w:sz w:val="28"/>
          <w:szCs w:val="28"/>
        </w:rPr>
        <w:t>16.01.2016 № 19 «О некоторых вопросах декларирования доходов и имущества государственными служащими и иными категориями лиц»</w:t>
      </w:r>
      <w:r>
        <w:rPr>
          <w:sz w:val="28"/>
          <w:szCs w:val="28"/>
        </w:rPr>
        <w:t>;</w:t>
      </w:r>
    </w:p>
    <w:p w:rsidR="00CD4DA5" w:rsidRDefault="00CD4DA5" w:rsidP="00CD4DA5">
      <w:pPr>
        <w:autoSpaceDE w:val="0"/>
        <w:autoSpaceDN w:val="0"/>
        <w:adjustRightInd w:val="0"/>
        <w:ind w:firstLine="709"/>
        <w:jc w:val="both"/>
        <w:rPr>
          <w:sz w:val="28"/>
          <w:szCs w:val="28"/>
        </w:rPr>
      </w:pPr>
      <w:r>
        <w:rPr>
          <w:sz w:val="28"/>
          <w:szCs w:val="28"/>
        </w:rPr>
        <w:t>11.</w:t>
      </w:r>
      <w:r w:rsidRPr="00CD4DA5">
        <w:rPr>
          <w:sz w:val="28"/>
          <w:szCs w:val="28"/>
        </w:rPr>
        <w:t xml:space="preserve"> Инструкци</w:t>
      </w:r>
      <w:r>
        <w:rPr>
          <w:sz w:val="28"/>
          <w:szCs w:val="28"/>
        </w:rPr>
        <w:t>я</w:t>
      </w:r>
      <w:r w:rsidRPr="00CD4DA5">
        <w:rPr>
          <w:sz w:val="28"/>
          <w:szCs w:val="28"/>
        </w:rPr>
        <w:t xml:space="preserve"> о порядке заполнения физическими лицами деклараций о доходах и имуществе, утвержденн</w:t>
      </w:r>
      <w:r>
        <w:rPr>
          <w:sz w:val="28"/>
          <w:szCs w:val="28"/>
        </w:rPr>
        <w:t>ая</w:t>
      </w:r>
      <w:r w:rsidRPr="00CD4DA5">
        <w:rPr>
          <w:sz w:val="28"/>
          <w:szCs w:val="28"/>
        </w:rPr>
        <w:t xml:space="preserve"> постановлением Министерства по налогам и сборам Республики Беларусь от 09.01.2008 № 1</w:t>
      </w:r>
      <w:r>
        <w:rPr>
          <w:sz w:val="28"/>
          <w:szCs w:val="28"/>
        </w:rPr>
        <w:t>;</w:t>
      </w:r>
    </w:p>
    <w:p w:rsidR="00CD4DA5" w:rsidRPr="00CD4DA5" w:rsidRDefault="00CD4DA5" w:rsidP="00CD4DA5">
      <w:pPr>
        <w:autoSpaceDE w:val="0"/>
        <w:autoSpaceDN w:val="0"/>
        <w:adjustRightInd w:val="0"/>
        <w:ind w:firstLine="709"/>
        <w:jc w:val="both"/>
        <w:rPr>
          <w:sz w:val="28"/>
          <w:szCs w:val="28"/>
        </w:rPr>
      </w:pPr>
      <w:r>
        <w:rPr>
          <w:sz w:val="28"/>
          <w:szCs w:val="28"/>
        </w:rPr>
        <w:t>12. п</w:t>
      </w:r>
      <w:r w:rsidRPr="00CD4DA5">
        <w:rPr>
          <w:sz w:val="28"/>
          <w:szCs w:val="28"/>
        </w:rPr>
        <w:t>остановление Пленума Верховного Суда Республики Беларусь от</w:t>
      </w:r>
      <w:r>
        <w:rPr>
          <w:sz w:val="28"/>
          <w:szCs w:val="28"/>
        </w:rPr>
        <w:t> </w:t>
      </w:r>
      <w:r w:rsidRPr="00CD4DA5">
        <w:rPr>
          <w:sz w:val="28"/>
          <w:szCs w:val="28"/>
        </w:rPr>
        <w:t>16 декабря 2004 г. № 12 «О судебной практике по делам о преступлениях против интересов службы» (ст.ст. 424–428 УК</w:t>
      </w:r>
      <w:r>
        <w:rPr>
          <w:sz w:val="28"/>
          <w:szCs w:val="28"/>
        </w:rPr>
        <w:t xml:space="preserve"> Республики Беларусь</w:t>
      </w:r>
      <w:r w:rsidRPr="00CD4DA5">
        <w:rPr>
          <w:sz w:val="28"/>
          <w:szCs w:val="28"/>
        </w:rPr>
        <w:t>)</w:t>
      </w:r>
      <w:r>
        <w:rPr>
          <w:sz w:val="28"/>
          <w:szCs w:val="28"/>
        </w:rPr>
        <w:t>;</w:t>
      </w:r>
    </w:p>
    <w:p w:rsidR="00CD4DA5" w:rsidRDefault="00CD4DA5" w:rsidP="00CD4DA5">
      <w:pPr>
        <w:autoSpaceDE w:val="0"/>
        <w:autoSpaceDN w:val="0"/>
        <w:adjustRightInd w:val="0"/>
        <w:ind w:firstLine="709"/>
        <w:jc w:val="both"/>
        <w:rPr>
          <w:sz w:val="28"/>
          <w:szCs w:val="28"/>
        </w:rPr>
      </w:pPr>
      <w:r>
        <w:rPr>
          <w:sz w:val="28"/>
          <w:szCs w:val="28"/>
        </w:rPr>
        <w:t>13</w:t>
      </w:r>
      <w:r w:rsidRPr="00CD4DA5">
        <w:rPr>
          <w:sz w:val="28"/>
          <w:szCs w:val="28"/>
        </w:rPr>
        <w:t xml:space="preserve">. </w:t>
      </w:r>
      <w:r>
        <w:rPr>
          <w:sz w:val="28"/>
          <w:szCs w:val="28"/>
        </w:rPr>
        <w:t>п</w:t>
      </w:r>
      <w:r w:rsidRPr="00CD4DA5">
        <w:rPr>
          <w:sz w:val="28"/>
          <w:szCs w:val="28"/>
        </w:rPr>
        <w:t>остановление Пленума Верховного Суда Республики Беларусь от</w:t>
      </w:r>
      <w:r>
        <w:rPr>
          <w:sz w:val="28"/>
          <w:szCs w:val="28"/>
        </w:rPr>
        <w:t> </w:t>
      </w:r>
      <w:r w:rsidRPr="00CD4DA5">
        <w:rPr>
          <w:sz w:val="28"/>
          <w:szCs w:val="28"/>
        </w:rPr>
        <w:t>26 июня 2003 г. № 6 «О судебной практике по делам о взяточничестве»;</w:t>
      </w:r>
    </w:p>
    <w:p w:rsidR="00CD4DA5" w:rsidRPr="003365AB" w:rsidRDefault="00CD4DA5" w:rsidP="00CD4DA5">
      <w:pPr>
        <w:autoSpaceDE w:val="0"/>
        <w:autoSpaceDN w:val="0"/>
        <w:adjustRightInd w:val="0"/>
        <w:ind w:firstLine="709"/>
        <w:jc w:val="both"/>
        <w:rPr>
          <w:sz w:val="28"/>
          <w:szCs w:val="28"/>
        </w:rPr>
      </w:pPr>
      <w:r>
        <w:rPr>
          <w:sz w:val="28"/>
          <w:szCs w:val="28"/>
        </w:rPr>
        <w:t xml:space="preserve">14. Программа </w:t>
      </w:r>
      <w:r w:rsidRPr="00CD4DA5">
        <w:rPr>
          <w:sz w:val="28"/>
          <w:szCs w:val="28"/>
        </w:rPr>
        <w:t>мероприятий концерна «Белгоспищепром» и организаций, входящих в его состав, по противодействию коррупции на 2018–2020 годы</w:t>
      </w:r>
      <w:r>
        <w:rPr>
          <w:sz w:val="28"/>
          <w:szCs w:val="28"/>
        </w:rPr>
        <w:t xml:space="preserve">, утвержденная </w:t>
      </w:r>
      <w:r w:rsidR="00F77241">
        <w:rPr>
          <w:sz w:val="28"/>
          <w:szCs w:val="28"/>
        </w:rPr>
        <w:t xml:space="preserve">08.02.2018 </w:t>
      </w:r>
      <w:r w:rsidRPr="00CD4DA5">
        <w:rPr>
          <w:sz w:val="28"/>
          <w:szCs w:val="28"/>
        </w:rPr>
        <w:t>совет</w:t>
      </w:r>
      <w:r w:rsidR="00F77241">
        <w:rPr>
          <w:sz w:val="28"/>
          <w:szCs w:val="28"/>
        </w:rPr>
        <w:t>ом</w:t>
      </w:r>
      <w:r>
        <w:rPr>
          <w:sz w:val="28"/>
          <w:szCs w:val="28"/>
        </w:rPr>
        <w:t xml:space="preserve"> </w:t>
      </w:r>
      <w:r w:rsidRPr="00CD4DA5">
        <w:rPr>
          <w:sz w:val="28"/>
          <w:szCs w:val="28"/>
        </w:rPr>
        <w:t>концерна «Белгоспищепром»</w:t>
      </w:r>
      <w:r w:rsidR="009D0AA3">
        <w:rPr>
          <w:sz w:val="28"/>
          <w:szCs w:val="28"/>
        </w:rPr>
        <w:t>.</w:t>
      </w:r>
    </w:p>
    <w:sectPr w:rsidR="00CD4DA5" w:rsidRPr="003365AB" w:rsidSect="00EE1B41">
      <w:headerReference w:type="default" r:id="rId13"/>
      <w:pgSz w:w="11906" w:h="16838"/>
      <w:pgMar w:top="1134" w:right="850" w:bottom="1134" w:left="1701" w:header="567" w:footer="567" w:gutter="0"/>
      <w:cols w:space="708"/>
      <w:titlePg/>
      <w:docGrid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4BB" w:rsidRDefault="00F254BB" w:rsidP="00EE1B41">
      <w:r>
        <w:separator/>
      </w:r>
    </w:p>
  </w:endnote>
  <w:endnote w:type="continuationSeparator" w:id="0">
    <w:p w:rsidR="00F254BB" w:rsidRDefault="00F254BB" w:rsidP="00EE1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4BB" w:rsidRDefault="00F254BB" w:rsidP="00EE1B41">
      <w:r>
        <w:separator/>
      </w:r>
    </w:p>
  </w:footnote>
  <w:footnote w:type="continuationSeparator" w:id="0">
    <w:p w:rsidR="00F254BB" w:rsidRDefault="00F254BB" w:rsidP="00EE1B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3822"/>
      <w:docPartObj>
        <w:docPartGallery w:val="Page Numbers (Top of Page)"/>
        <w:docPartUnique/>
      </w:docPartObj>
    </w:sdtPr>
    <w:sdtContent>
      <w:p w:rsidR="009639CA" w:rsidRDefault="0002709B">
        <w:pPr>
          <w:pStyle w:val="a4"/>
          <w:jc w:val="center"/>
        </w:pPr>
        <w:fldSimple w:instr=" PAGE   \* MERGEFORMAT ">
          <w:r w:rsidR="009C73E9">
            <w:rPr>
              <w:noProof/>
            </w:rPr>
            <w:t>7</w:t>
          </w:r>
        </w:fldSimple>
      </w:p>
    </w:sdtContent>
  </w:sdt>
  <w:p w:rsidR="009639CA" w:rsidRDefault="009639C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11A7D"/>
    <w:multiLevelType w:val="hybridMultilevel"/>
    <w:tmpl w:val="FBD83406"/>
    <w:lvl w:ilvl="0" w:tplc="642A01C4">
      <w:start w:val="1"/>
      <w:numFmt w:val="decimal"/>
      <w:lvlText w:val="%1."/>
      <w:lvlJc w:val="left"/>
      <w:pPr>
        <w:tabs>
          <w:tab w:val="num" w:pos="2178"/>
        </w:tabs>
        <w:ind w:left="2178"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274118F8"/>
    <w:multiLevelType w:val="multilevel"/>
    <w:tmpl w:val="4D7E6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drawingGridHorizontalSpacing w:val="150"/>
  <w:displayHorizontalDrawingGridEvery w:val="2"/>
  <w:characterSpacingControl w:val="doNotCompress"/>
  <w:footnotePr>
    <w:footnote w:id="-1"/>
    <w:footnote w:id="0"/>
  </w:footnotePr>
  <w:endnotePr>
    <w:endnote w:id="-1"/>
    <w:endnote w:id="0"/>
  </w:endnotePr>
  <w:compat/>
  <w:rsids>
    <w:rsidRoot w:val="00C9461D"/>
    <w:rsid w:val="0002709B"/>
    <w:rsid w:val="000905A2"/>
    <w:rsid w:val="000D6131"/>
    <w:rsid w:val="003318A2"/>
    <w:rsid w:val="003365AB"/>
    <w:rsid w:val="00387378"/>
    <w:rsid w:val="005727F9"/>
    <w:rsid w:val="00631B6D"/>
    <w:rsid w:val="007B07A9"/>
    <w:rsid w:val="007D36D9"/>
    <w:rsid w:val="007D71FC"/>
    <w:rsid w:val="00822527"/>
    <w:rsid w:val="00897E7A"/>
    <w:rsid w:val="009055AC"/>
    <w:rsid w:val="00906AC6"/>
    <w:rsid w:val="00926563"/>
    <w:rsid w:val="009639CA"/>
    <w:rsid w:val="00995403"/>
    <w:rsid w:val="009C73E9"/>
    <w:rsid w:val="009D0AA3"/>
    <w:rsid w:val="00B57F46"/>
    <w:rsid w:val="00BD734E"/>
    <w:rsid w:val="00BE196B"/>
    <w:rsid w:val="00C62AE5"/>
    <w:rsid w:val="00C9461D"/>
    <w:rsid w:val="00CD4DA5"/>
    <w:rsid w:val="00D948CB"/>
    <w:rsid w:val="00E14F8C"/>
    <w:rsid w:val="00E52902"/>
    <w:rsid w:val="00EE1B41"/>
    <w:rsid w:val="00F254BB"/>
    <w:rsid w:val="00F77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61D"/>
    <w:pPr>
      <w:ind w:left="720"/>
      <w:contextualSpacing/>
    </w:pPr>
  </w:style>
  <w:style w:type="paragraph" w:styleId="a4">
    <w:name w:val="header"/>
    <w:basedOn w:val="a"/>
    <w:link w:val="a5"/>
    <w:uiPriority w:val="99"/>
    <w:unhideWhenUsed/>
    <w:rsid w:val="00EE1B41"/>
    <w:pPr>
      <w:tabs>
        <w:tab w:val="center" w:pos="4677"/>
        <w:tab w:val="right" w:pos="9355"/>
      </w:tabs>
    </w:pPr>
  </w:style>
  <w:style w:type="character" w:customStyle="1" w:styleId="a5">
    <w:name w:val="Верхний колонтитул Знак"/>
    <w:basedOn w:val="a0"/>
    <w:link w:val="a4"/>
    <w:uiPriority w:val="99"/>
    <w:rsid w:val="00EE1B41"/>
  </w:style>
  <w:style w:type="paragraph" w:styleId="a6">
    <w:name w:val="footer"/>
    <w:basedOn w:val="a"/>
    <w:link w:val="a7"/>
    <w:uiPriority w:val="99"/>
    <w:semiHidden/>
    <w:unhideWhenUsed/>
    <w:rsid w:val="00EE1B41"/>
    <w:pPr>
      <w:tabs>
        <w:tab w:val="center" w:pos="4677"/>
        <w:tab w:val="right" w:pos="9355"/>
      </w:tabs>
    </w:pPr>
  </w:style>
  <w:style w:type="character" w:customStyle="1" w:styleId="a7">
    <w:name w:val="Нижний колонтитул Знак"/>
    <w:basedOn w:val="a0"/>
    <w:link w:val="a6"/>
    <w:uiPriority w:val="99"/>
    <w:semiHidden/>
    <w:rsid w:val="00EE1B41"/>
  </w:style>
  <w:style w:type="paragraph" w:customStyle="1" w:styleId="main">
    <w:name w:val="main"/>
    <w:basedOn w:val="a"/>
    <w:rsid w:val="00CD4DA5"/>
    <w:pPr>
      <w:spacing w:before="100" w:beforeAutospacing="1" w:after="100" w:afterAutospacing="1"/>
    </w:pPr>
    <w:rPr>
      <w:rFonts w:eastAsia="Times New Roman" w:cs="Times New Roman"/>
      <w:sz w:val="24"/>
      <w:szCs w:val="24"/>
      <w:lang w:eastAsia="ru-RU"/>
    </w:rPr>
  </w:style>
  <w:style w:type="character" w:styleId="a8">
    <w:name w:val="Strong"/>
    <w:basedOn w:val="a0"/>
    <w:uiPriority w:val="22"/>
    <w:qFormat/>
    <w:rsid w:val="00CD4DA5"/>
    <w:rPr>
      <w:b/>
      <w:bCs/>
    </w:rPr>
  </w:style>
</w:styles>
</file>

<file path=word/webSettings.xml><?xml version="1.0" encoding="utf-8"?>
<w:webSettings xmlns:r="http://schemas.openxmlformats.org/officeDocument/2006/relationships" xmlns:w="http://schemas.openxmlformats.org/wordprocessingml/2006/main">
  <w:divs>
    <w:div w:id="141755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9585998460986FE7404ADD86272CF18FADB3540D764063E731E288B2AE0FF3F78BEEF72EF60C7D389F5B73F0h4iA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079585998460986FE7404ADD86272CF18FADB3540D764063E731E288B2AE0FF3F78BEEF72EF60C7D389F5B73F6h4iEI" TargetMode="External"/><Relationship Id="rId12" Type="http://schemas.openxmlformats.org/officeDocument/2006/relationships/hyperlink" Target="consultantplus://offline/ref=0754A8BDA7A92A36171870ED16271EDA26EDF62CB43C757A4AC8CBF7BA23641D990FU5s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754A8BDA7A92A36171870ED16271EDA26EDF62CB43C757A4AC8CBF7BA23641D990FU5s2J"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0754A8BDA7A92A36171870ED16271EDA26EDF62CB43C757A4AC8CBF7BA23641D990FU5s2J" TargetMode="External"/><Relationship Id="rId4" Type="http://schemas.openxmlformats.org/officeDocument/2006/relationships/webSettings" Target="webSettings.xml"/><Relationship Id="rId9" Type="http://schemas.openxmlformats.org/officeDocument/2006/relationships/hyperlink" Target="consultantplus://offline/ref=0754A8BDA7A92A36171870ED16271EDA26EDF62CB43C757A4AC8CBF7BA23641D990FU5s2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7</Pages>
  <Words>2287</Words>
  <Characters>13039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Рябцев Д.В.</dc:creator>
  <cp:keywords/>
  <dc:description/>
  <cp:lastModifiedBy>Рябцев Д.В.</cp:lastModifiedBy>
  <cp:revision>21</cp:revision>
  <cp:lastPrinted>2018-06-28T12:11:00Z</cp:lastPrinted>
  <dcterms:created xsi:type="dcterms:W3CDTF">2018-06-28T07:50:00Z</dcterms:created>
  <dcterms:modified xsi:type="dcterms:W3CDTF">2018-07-06T09:51:00Z</dcterms:modified>
</cp:coreProperties>
</file>