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D95C" w14:textId="77777777" w:rsidR="00300292" w:rsidRPr="00300292" w:rsidRDefault="00300292" w:rsidP="00300292">
      <w:pPr>
        <w:spacing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300292"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2025 год</w:t>
      </w:r>
    </w:p>
    <w:p w14:paraId="5B379136" w14:textId="77777777" w:rsidR="00300292" w:rsidRPr="00300292" w:rsidRDefault="00300292" w:rsidP="00300292">
      <w:pPr>
        <w:spacing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28 апреля во всем мире отмечается Всемирный день охраны труда.</w:t>
      </w:r>
    </w:p>
    <w:p w14:paraId="7DCAA8F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Это знаковое событие в мире труда. В Беларуси, конечно, этот день также не проходит незамеченным.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14:paraId="62C02E1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этом году центральной темой станет 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«Революционные подходы к безопасности и гигиене труда: роль искусственного интеллекта (ИИ) и цифровизации на рабочих местах».</w:t>
      </w:r>
    </w:p>
    <w:p w14:paraId="01B4409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14:paraId="7B1E5803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14:paraId="56235AA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сегодняшний день 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в республике создана развитая законодательная база в области охраны труда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14:paraId="2559E1A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14:paraId="0431CE5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больший акцент на профилактику. В этой связи в последние годы в республике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политика в области охраны труда направлена на внедрение новых форм и методов профилактической работы по предупреждению производственного травматизма.</w:t>
      </w:r>
    </w:p>
    <w:p w14:paraId="05C55B7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14:paraId="7F537E4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1) функционирование отраслевых и территориальных систем управления охраной труда (далее – СУОТ);</w:t>
      </w:r>
    </w:p>
    <w:p w14:paraId="411F9E7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травмирования работников;</w:t>
      </w:r>
    </w:p>
    <w:p w14:paraId="75100CA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3) рассмотрение на заседаниях коллегиальных органов:</w:t>
      </w:r>
    </w:p>
    <w:p w14:paraId="03C179E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14:paraId="306F08E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14:paraId="2EB592A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14:paraId="06C72F5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14:paraId="226FD1F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14:paraId="36D6641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14:paraId="59C9C5A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7) проведение семинаров и конференций по охране труда.</w:t>
      </w:r>
    </w:p>
    <w:p w14:paraId="2CAF891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В течение 2024 года проведено 34 таких мероприятия на областном уровне, 404 – на районном (городском) и 168 мероприятий – на отраслевом уровне. В Чашникском районе Витебской области, Брагинском, Кормянском и Чечерском районах Гомельской области, а также в Белыничском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14:paraId="652AAB1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14:paraId="30F18D1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</w:t>
      </w:r>
    </w:p>
    <w:p w14:paraId="3DBF2E2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043"/>
        <w:gridCol w:w="2773"/>
      </w:tblGrid>
      <w:tr w:rsidR="00300292" w:rsidRPr="00300292" w14:paraId="027F439C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A9D3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DCA9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проведено обследований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15ED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выявлено нарушений требований безопасности</w:t>
            </w:r>
          </w:p>
        </w:tc>
      </w:tr>
      <w:tr w:rsidR="00300292" w:rsidRPr="00300292" w14:paraId="7D5F634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1565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9466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14194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FD51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142336</w:t>
            </w:r>
          </w:p>
        </w:tc>
      </w:tr>
      <w:tr w:rsidR="00300292" w:rsidRPr="00300292" w14:paraId="5DDDDF45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02EA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сельскохозяйственных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A756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4415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644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48444</w:t>
            </w:r>
          </w:p>
        </w:tc>
      </w:tr>
      <w:tr w:rsidR="00300292" w:rsidRPr="00300292" w14:paraId="750B96AB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B428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строительных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3A3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2391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D3EB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26346</w:t>
            </w:r>
          </w:p>
        </w:tc>
      </w:tr>
      <w:tr w:rsidR="00300292" w:rsidRPr="00300292" w14:paraId="241D933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0140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иных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E59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7388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3B7C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67546</w:t>
            </w:r>
          </w:p>
        </w:tc>
      </w:tr>
    </w:tbl>
    <w:p w14:paraId="1DA5D45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7DCEDC6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14:paraId="03EA1F0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14:paraId="47B43D3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числе  проведена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</w:p>
    <w:p w14:paraId="689CFDE8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14:paraId="69C59D7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14:paraId="5D361B65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7FC5CAA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Согласно данным государственной статистической отчетности</w:t>
      </w:r>
    </w:p>
    <w:p w14:paraId="61FB73A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республикипо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</w:p>
    <w:p w14:paraId="068FCC1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4,3 процента.</w:t>
      </w:r>
    </w:p>
    <w:p w14:paraId="55967290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7B5EC16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14:paraId="692EBF7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14:paraId="4173156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14:paraId="7709424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2</w:t>
      </w:r>
    </w:p>
    <w:p w14:paraId="39413FB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Численность работников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675"/>
        <w:gridCol w:w="1498"/>
        <w:gridCol w:w="306"/>
        <w:gridCol w:w="1759"/>
      </w:tblGrid>
      <w:tr w:rsidR="00300292" w:rsidRPr="00300292" w14:paraId="4933356B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53A4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A5D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F090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98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AB37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(уменьшение), %</w:t>
            </w:r>
          </w:p>
        </w:tc>
      </w:tr>
      <w:tr w:rsidR="00300292" w:rsidRPr="00300292" w14:paraId="4301668B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520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работников, которые пользуются компенсациями по условиям труда,</w:t>
            </w:r>
          </w:p>
          <w:p w14:paraId="100394B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 из них имеют право на: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DED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703,5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8B4D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672,9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DFD7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4,3</w:t>
            </w:r>
          </w:p>
        </w:tc>
      </w:tr>
      <w:tr w:rsidR="00300292" w:rsidRPr="00300292" w14:paraId="0FB43484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7B1B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дополнительный отпуск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8D34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702,1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E2D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668,3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49C7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4,8</w:t>
            </w:r>
          </w:p>
        </w:tc>
      </w:tr>
      <w:tr w:rsidR="00300292" w:rsidRPr="00300292" w14:paraId="4CC4AEE7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F5BE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сокращенную продолжительность рабочего времени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5B6B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61,4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BF3F6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F4F5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4,9</w:t>
            </w:r>
          </w:p>
        </w:tc>
      </w:tr>
      <w:tr w:rsidR="00300292" w:rsidRPr="00300292" w14:paraId="5392335A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6A10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оплату труда в повышенном размере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C13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585,6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6E2C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557,4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6ED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 4,8</w:t>
            </w:r>
          </w:p>
        </w:tc>
      </w:tr>
      <w:tr w:rsidR="00300292" w:rsidRPr="00300292" w14:paraId="11E36E26" w14:textId="77777777" w:rsidTr="00300292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8DB83" w14:textId="77777777" w:rsidR="00300292" w:rsidRPr="00300292" w:rsidRDefault="00300292" w:rsidP="00300292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A05EE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27765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B21F3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225352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D0556E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14:paraId="30E4F25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случаев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14:paraId="5A3162B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Наибольшее количество потерпевших в результате профессиональных заболеваний зарегистрировано в г. Минске и Минской области (таблица 3).</w:t>
      </w:r>
    </w:p>
    <w:p w14:paraId="33A6183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3</w:t>
      </w:r>
    </w:p>
    <w:p w14:paraId="05FD0115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61F2E16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потерпевших</w:t>
      </w:r>
    </w:p>
    <w:p w14:paraId="0537E952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результате профессиональных заболеваний,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240"/>
        <w:gridCol w:w="3030"/>
      </w:tblGrid>
      <w:tr w:rsidR="00300292" w:rsidRPr="00300292" w14:paraId="6298E903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EB4C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9DC6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A53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310650FE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FF05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4AB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1870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300292" w:rsidRPr="00300292" w14:paraId="213E488C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DE94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A394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5453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00292" w:rsidRPr="00300292" w14:paraId="01DFB909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1E16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1DF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28C5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300292" w:rsidRPr="00300292" w14:paraId="5FBD230F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A3B4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1D92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5B35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300292" w:rsidRPr="00300292" w14:paraId="0BB44B05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6E15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0DB1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108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1B38A1C2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EC507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Минск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958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851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300292" w:rsidRPr="00300292" w14:paraId="3D18D169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25D2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D6F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A082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00292" w:rsidRPr="00300292" w14:paraId="0BFB19C0" w14:textId="77777777" w:rsidTr="00300292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676E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040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0D8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</w:tbl>
    <w:p w14:paraId="3B1799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14:paraId="1378849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4</w:t>
      </w:r>
    </w:p>
    <w:p w14:paraId="1182915C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90F325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Распределение профессиональных заболеваний</w:t>
      </w:r>
    </w:p>
    <w:p w14:paraId="370BFF9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видам экономической деятельности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1560"/>
      </w:tblGrid>
      <w:tr w:rsidR="00300292" w:rsidRPr="00300292" w14:paraId="1C501E2C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9FE1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экономической деятельности по ОКЭД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624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Кол-во заболевших</w:t>
            </w:r>
          </w:p>
        </w:tc>
      </w:tr>
      <w:tr w:rsidR="00300292" w:rsidRPr="00300292" w14:paraId="4107EB95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22F5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FD12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300292" w:rsidRPr="00300292" w14:paraId="60DB15DD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59D3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D9BB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24312114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2B89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D07B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361CFC56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CECE6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Горнодобывающая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088C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00292" w:rsidRPr="00300292" w14:paraId="714914A2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93D3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добыча металлических руд и прочих полезных ископаемых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F50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00292" w:rsidRPr="00300292" w14:paraId="46CE7DF8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90F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Обрабатывающая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2B7FB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</w:tr>
      <w:tr w:rsidR="00300292" w:rsidRPr="00300292" w14:paraId="71C44D4F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376A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текстильных изделий, одежды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C8D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05AD0BD9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6CEA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кокса и продуктов нефтепереработки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1C4F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43614F30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C437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44E6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300292" w:rsidRPr="00300292" w14:paraId="3ED183FC" w14:textId="77777777" w:rsidTr="00300292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C8F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688F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</w:tbl>
    <w:p w14:paraId="06C137F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14:paraId="3D8D856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5</w:t>
      </w:r>
    </w:p>
    <w:p w14:paraId="7944A05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324"/>
        <w:gridCol w:w="1452"/>
        <w:gridCol w:w="2324"/>
        <w:gridCol w:w="1441"/>
      </w:tblGrid>
      <w:tr w:rsidR="00300292" w:rsidRPr="00300292" w14:paraId="7E949D53" w14:textId="77777777" w:rsidTr="00300292">
        <w:trPr>
          <w:jc w:val="center"/>
        </w:trPr>
        <w:tc>
          <w:tcPr>
            <w:tcW w:w="25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8A34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</w:t>
            </w:r>
          </w:p>
        </w:tc>
        <w:tc>
          <w:tcPr>
            <w:tcW w:w="369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C4A3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36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8B42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Установлена инвалидность</w:t>
            </w:r>
          </w:p>
        </w:tc>
      </w:tr>
      <w:tr w:rsidR="00300292" w:rsidRPr="00300292" w14:paraId="0A254790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266472D6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654F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профессионального заболевания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707D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трудового увечья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470E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профессионального заболевания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B8DA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вследствие трудового увечья</w:t>
            </w:r>
          </w:p>
        </w:tc>
      </w:tr>
      <w:tr w:rsidR="00300292" w:rsidRPr="00300292" w14:paraId="51226D73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70C4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E8C4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972F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D27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0D18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</w:tr>
      <w:tr w:rsidR="00300292" w:rsidRPr="00300292" w14:paraId="2C9CE556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DACF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Брестская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7177E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2335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8303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EED9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300292" w:rsidRPr="00300292" w14:paraId="4758D719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6F24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9660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D263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0D57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91D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300292" w:rsidRPr="00300292" w14:paraId="5B042AF3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0B12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8DB3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DBF3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7D87B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C05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</w:tr>
      <w:tr w:rsidR="00300292" w:rsidRPr="00300292" w14:paraId="4F0297B8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0949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0C59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9D55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9C15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A3D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300292" w:rsidRPr="00300292" w14:paraId="38B9FDCA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35EF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Минск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FCE0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FAC4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0C91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EE1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00292" w:rsidRPr="00300292" w14:paraId="4D7ADD47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A124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B730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983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8E7F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E78F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</w:tr>
      <w:tr w:rsidR="00300292" w:rsidRPr="00300292" w14:paraId="5DB57569" w14:textId="77777777" w:rsidTr="00300292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7CA7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E9FE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FA34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F86F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9F8A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</w:tbl>
    <w:p w14:paraId="15662D5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14:paraId="0BE52CA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300292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. В Республике Беларусь в этом вопросе удалось достичь определенных положительных результатов.</w:t>
      </w:r>
    </w:p>
    <w:p w14:paraId="71EFE82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14:paraId="1BA9EAF3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60A72A8B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– сохранение общего числа травмированных на производстве практически на уровне 2023 года. В 2023 году травмировано</w:t>
      </w:r>
    </w:p>
    <w:p w14:paraId="0817EE2A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 производстве 1850 человек, в 2024 году – 1849 человек;</w:t>
      </w:r>
    </w:p>
    <w:p w14:paraId="191888A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–   снижение случаев гибели с 117 до 105 человек.</w:t>
      </w:r>
    </w:p>
    <w:p w14:paraId="5D3FBF91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Справочно</w:t>
      </w:r>
      <w:proofErr w:type="spellEnd"/>
      <w:r w:rsidRPr="00300292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Кроме того, Департаментом вскрыты 16 фактов травмирования граждан, допущенных к выполнению работ                              без оформления трудовых отношений. По требованию Департамента данные случаи квалифицированы как производственные.</w:t>
      </w:r>
    </w:p>
    <w:p w14:paraId="71A5076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Рост общего числа потерпевших на производстве по сравнению с </w:t>
      </w: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2023  годом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отмечен в Брестской и Гомельской областях, погибших – в Гродненской и Минской областях  (таблица 6).</w:t>
      </w:r>
    </w:p>
    <w:p w14:paraId="6319B935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6</w:t>
      </w:r>
    </w:p>
    <w:p w14:paraId="6CE3087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1136"/>
        <w:gridCol w:w="1136"/>
        <w:gridCol w:w="1137"/>
        <w:gridCol w:w="1137"/>
        <w:gridCol w:w="1137"/>
        <w:gridCol w:w="1138"/>
      </w:tblGrid>
      <w:tr w:rsidR="00300292" w:rsidRPr="00300292" w14:paraId="50E22A92" w14:textId="77777777" w:rsidTr="00300292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95B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7AB9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DFD28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% к 2023 г.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C176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A913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% к 2023г.</w:t>
            </w:r>
          </w:p>
        </w:tc>
      </w:tr>
      <w:tr w:rsidR="00300292" w:rsidRPr="00300292" w14:paraId="6F276CAE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0F880E57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AD74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41970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B4CF363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20E1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406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66F20E9C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00292" w:rsidRPr="00300292" w14:paraId="1ADBD2F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152A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C01C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ECB2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AE52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99,9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B6978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F3DD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4B62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89,7</w:t>
            </w:r>
          </w:p>
        </w:tc>
      </w:tr>
      <w:tr w:rsidR="00300292" w:rsidRPr="00300292" w14:paraId="564AC1C8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9832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87F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6DEE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1E94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047A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A98B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2127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94,4</w:t>
            </w:r>
          </w:p>
        </w:tc>
      </w:tr>
      <w:tr w:rsidR="00300292" w:rsidRPr="00300292" w14:paraId="0B9A9E63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9071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Витебская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2241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EA6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B8D0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4EF9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9454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2CC0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38,5</w:t>
            </w:r>
          </w:p>
        </w:tc>
      </w:tr>
      <w:tr w:rsidR="00300292" w:rsidRPr="00300292" w14:paraId="017FDB24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AEE0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9F62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61DA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5D3CF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F844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9A56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AF75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77,8</w:t>
            </w:r>
          </w:p>
        </w:tc>
      </w:tr>
      <w:tr w:rsidR="00300292" w:rsidRPr="00300292" w14:paraId="34D248CE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6A45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B29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033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734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18D1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E856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1407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138,5</w:t>
            </w:r>
          </w:p>
        </w:tc>
      </w:tr>
      <w:tr w:rsidR="00300292" w:rsidRPr="00300292" w14:paraId="349F03D9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FD63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 Минск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8B0A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CC50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F01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D07A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B469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F0BA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72,2</w:t>
            </w:r>
          </w:p>
        </w:tc>
      </w:tr>
      <w:tr w:rsidR="00300292" w:rsidRPr="00300292" w14:paraId="1B02CB0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3712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9A0E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9F1B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E1BC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98,4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D19F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CA86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71CA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104,5</w:t>
            </w:r>
          </w:p>
        </w:tc>
      </w:tr>
      <w:tr w:rsidR="00300292" w:rsidRPr="00300292" w14:paraId="329C73E1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35A0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0B4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4A2D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6DA8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A6C7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11CD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CB3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</w:tbl>
    <w:p w14:paraId="37164E5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14:paraId="6DC72927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C82B20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травмирования – 2,9 (таблица 7).</w:t>
      </w:r>
    </w:p>
    <w:p w14:paraId="0CF5AAB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7</w:t>
      </w:r>
    </w:p>
    <w:p w14:paraId="47A2E9F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1689"/>
        <w:gridCol w:w="1634"/>
        <w:gridCol w:w="1689"/>
        <w:gridCol w:w="1578"/>
      </w:tblGrid>
      <w:tr w:rsidR="00300292" w:rsidRPr="00300292" w14:paraId="1B925F34" w14:textId="77777777" w:rsidTr="00300292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6D7D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198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7931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300292" w:rsidRPr="00300292" w14:paraId="09DBBAFC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95B07C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779B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4984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2A3E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5982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1470F13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117B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763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1232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E807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2FAE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5EAB7567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2E81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Брестская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F29D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4719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5D9C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0D5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3,6</w:t>
            </w:r>
          </w:p>
        </w:tc>
      </w:tr>
      <w:tr w:rsidR="00300292" w:rsidRPr="00300292" w14:paraId="2CFF7B04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3CB7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Витебская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1159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53,1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85B31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51,0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481E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7464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</w:t>
            </w:r>
          </w:p>
        </w:tc>
      </w:tr>
      <w:tr w:rsidR="00300292" w:rsidRPr="00300292" w14:paraId="649A82EA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F19E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Гомельская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1776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41,2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E850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1685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D419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3,0</w:t>
            </w:r>
          </w:p>
        </w:tc>
      </w:tr>
      <w:tr w:rsidR="00300292" w:rsidRPr="00300292" w14:paraId="5A9DD56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D404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Гродненская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77B2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62,8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D143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E260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69C1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4,9</w:t>
            </w:r>
          </w:p>
        </w:tc>
      </w:tr>
      <w:tr w:rsidR="00300292" w:rsidRPr="00300292" w14:paraId="0B66CDAF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07DB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 Минск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5047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28,5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941A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8067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C236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</w:t>
            </w:r>
          </w:p>
        </w:tc>
      </w:tr>
      <w:tr w:rsidR="00300292" w:rsidRPr="00300292" w14:paraId="5C5391A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D6CF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9468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2540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62,9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E4B8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935C9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</w:tr>
      <w:tr w:rsidR="00300292" w:rsidRPr="00300292" w14:paraId="4B35AA36" w14:textId="77777777" w:rsidTr="00300292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77F2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Могилевская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49EB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86,0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6A36F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A68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F7CD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4,4</w:t>
            </w:r>
          </w:p>
        </w:tc>
      </w:tr>
    </w:tbl>
    <w:p w14:paraId="64CFAC9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E1BED1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По видам экономической деятельности в 2024 году, как и в 2023 году, наибольшее количество случаев травмирования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14:paraId="6062C6C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14:paraId="4871523B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3E6C7E4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 этом самые высокие коэффициенты частоты травмирования</w:t>
      </w:r>
    </w:p>
    <w:p w14:paraId="6334F8ED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</w:p>
    <w:p w14:paraId="023E907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8</w:t>
      </w:r>
    </w:p>
    <w:p w14:paraId="3538DC1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275"/>
        <w:gridCol w:w="1275"/>
        <w:gridCol w:w="1185"/>
        <w:gridCol w:w="1380"/>
      </w:tblGrid>
      <w:tr w:rsidR="00300292" w:rsidRPr="00300292" w14:paraId="44C4E581" w14:textId="77777777" w:rsidTr="00300292">
        <w:trPr>
          <w:jc w:val="center"/>
        </w:trPr>
        <w:tc>
          <w:tcPr>
            <w:tcW w:w="4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FC39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0081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/ удельный вес от их общего количества, %</w:t>
            </w:r>
          </w:p>
        </w:tc>
        <w:tc>
          <w:tcPr>
            <w:tcW w:w="25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2708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 / удельный вес от их общего количества, %</w:t>
            </w:r>
          </w:p>
        </w:tc>
      </w:tr>
      <w:tr w:rsidR="00300292" w:rsidRPr="00300292" w14:paraId="073AE216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50A571A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72F0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3DAF7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3EAD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5A51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060A3684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0161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C881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1850/100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D871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1849/100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441B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117/100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8EF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105/100</w:t>
            </w:r>
          </w:p>
        </w:tc>
      </w:tr>
      <w:tr w:rsidR="00300292" w:rsidRPr="00300292" w14:paraId="53242AE4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A156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3299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595/32,2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64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540/29,2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EBFC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24/20,5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0E59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18/17,1</w:t>
            </w:r>
          </w:p>
        </w:tc>
      </w:tr>
      <w:tr w:rsidR="00300292" w:rsidRPr="00300292" w14:paraId="290C231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E5BA6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EBB9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429/23,2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F19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430/23,3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2ED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25/21,4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B65CA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25/23,8</w:t>
            </w:r>
          </w:p>
        </w:tc>
      </w:tr>
      <w:tr w:rsidR="00300292" w:rsidRPr="00300292" w14:paraId="09FE4230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AC0A3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строительство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FF7E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237/12,8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64D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243/13,1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DFF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31/26,5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81F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28/26,7</w:t>
            </w:r>
          </w:p>
        </w:tc>
      </w:tr>
      <w:tr w:rsidR="00300292" w:rsidRPr="00300292" w14:paraId="3EC65C47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DD28C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33E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131/7,1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F14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136/7,4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A94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18/15,4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30BB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14/13,3</w:t>
            </w:r>
          </w:p>
        </w:tc>
      </w:tr>
      <w:tr w:rsidR="00300292" w:rsidRPr="00300292" w14:paraId="67C9EC4C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CEEAF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оптовая и розничная торговля, ремонт автомобилей и мотоциклов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97B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115/6,2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8091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116/6,3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1FF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5/4,1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05E9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6/5,7</w:t>
            </w:r>
          </w:p>
        </w:tc>
      </w:tr>
      <w:tr w:rsidR="00300292" w:rsidRPr="00300292" w14:paraId="1257B57B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AFBD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здравоохранение и социальные услуги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C7E5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63/3,4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68BA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76/4,1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8F95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2266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49DB23F1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9D96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76BE6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48/2,6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267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50/2,7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0F90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8EE4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1/1,0</w:t>
            </w:r>
          </w:p>
        </w:tc>
      </w:tr>
      <w:tr w:rsidR="00300292" w:rsidRPr="00300292" w14:paraId="6E20C23C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EA6D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2B1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F868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45/2,4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7FEF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C5BF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6/5,7</w:t>
            </w:r>
          </w:p>
        </w:tc>
      </w:tr>
      <w:tr w:rsidR="00300292" w:rsidRPr="00300292" w14:paraId="6308589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857E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2211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C9B9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37/2,0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AC69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0EED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59C5A6CD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C986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FED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21/1,1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2780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27/1,5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3A3F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7466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45C3B7E" w14:textId="77777777" w:rsidTr="00300292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CF33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виды деятельности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A8E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144/7,7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BF82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149/7,7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B104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BA0F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7/6,7</w:t>
            </w:r>
          </w:p>
        </w:tc>
      </w:tr>
    </w:tbl>
    <w:p w14:paraId="016316FC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9</w:t>
      </w:r>
    </w:p>
    <w:p w14:paraId="51757C97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300292" w:rsidRPr="00300292" w14:paraId="3BAAA569" w14:textId="77777777" w:rsidTr="00300292">
        <w:trPr>
          <w:jc w:val="center"/>
        </w:trPr>
        <w:tc>
          <w:tcPr>
            <w:tcW w:w="42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398BC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4AF0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Коэффициент частоты производственного травматизма</w:t>
            </w:r>
          </w:p>
        </w:tc>
      </w:tr>
      <w:tr w:rsidR="00300292" w:rsidRPr="00300292" w14:paraId="29957739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1C98844A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7C7E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BB0A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 смертельным исходом</w:t>
            </w:r>
          </w:p>
        </w:tc>
      </w:tr>
      <w:tr w:rsidR="00300292" w:rsidRPr="00300292" w14:paraId="4FA91C9B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660B9D25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893A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5F14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6B2D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F83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7DAD5C6E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B57F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ADA5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781F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0CC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E7F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48DF354E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FDD1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0F8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C7FF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6802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FF67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300292" w:rsidRPr="00300292" w14:paraId="551B01F2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CD7C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E39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113,7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8C9D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3FD8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29F6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13,4</w:t>
            </w:r>
          </w:p>
        </w:tc>
      </w:tr>
      <w:tr w:rsidR="00300292" w:rsidRPr="00300292" w14:paraId="2B339AF8" w14:textId="77777777" w:rsidTr="00300292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2689B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промышленность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EF5E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D258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59,3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611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A6F1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</w:tbl>
    <w:p w14:paraId="75CCF3FB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52B8E6DC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2024 году наибольший удельный вес среди травмированных</w:t>
      </w:r>
    </w:p>
    <w:p w14:paraId="1A7D575F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и погибших на производстве, составили работающие организаций коммунальной формы собственности. В них в результате несчастных случаев на производстве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пострадало 780 работающих, из них 38 погибло. При этом наибольшее количество пострадавших и погибших на производстве – работающие организаций Брестской и Минской областей.</w:t>
      </w:r>
    </w:p>
    <w:p w14:paraId="558D9BF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14:paraId="34A6603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до 55.</w:t>
      </w:r>
    </w:p>
    <w:p w14:paraId="6DC65BB2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6DB8B891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</w:p>
    <w:p w14:paraId="628D8B1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(таблица 10).</w:t>
      </w:r>
    </w:p>
    <w:p w14:paraId="6B1DA0EF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10</w:t>
      </w:r>
    </w:p>
    <w:p w14:paraId="6AB3D7C6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gram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 пострадавших</w:t>
      </w:r>
      <w:proofErr w:type="gram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1609"/>
        <w:gridCol w:w="1622"/>
        <w:gridCol w:w="1597"/>
        <w:gridCol w:w="1638"/>
      </w:tblGrid>
      <w:tr w:rsidR="00300292" w:rsidRPr="00300292" w14:paraId="3C730378" w14:textId="77777777" w:rsidTr="00300292">
        <w:trPr>
          <w:jc w:val="center"/>
        </w:trPr>
        <w:tc>
          <w:tcPr>
            <w:tcW w:w="29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9B6F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C50F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DAA83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них со смертельным исходом / от их общего количества, %</w:t>
            </w:r>
          </w:p>
        </w:tc>
      </w:tr>
      <w:tr w:rsidR="00300292" w:rsidRPr="00300292" w14:paraId="2B675FBE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2358D7C2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9EAB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D717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8163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9FAC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740B0AA2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0CAA0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A24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1850/100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194C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1849/100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6128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117/100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0A1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105/100</w:t>
            </w:r>
          </w:p>
        </w:tc>
      </w:tr>
      <w:tr w:rsidR="00300292" w:rsidRPr="00300292" w14:paraId="61A30512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3E3A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18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1992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15/0,8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CF69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17/0,9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CD942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1/0,9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9F2C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2/1,9</w:t>
            </w:r>
          </w:p>
        </w:tc>
      </w:tr>
      <w:tr w:rsidR="00300292" w:rsidRPr="00300292" w14:paraId="2031D356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6627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C9B1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339/18,3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79B9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327/17,7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9245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20/17,1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4A6D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10/9,5</w:t>
            </w:r>
          </w:p>
        </w:tc>
      </w:tr>
      <w:tr w:rsidR="00300292" w:rsidRPr="00300292" w14:paraId="0827F4BF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5516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18B8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403/21,8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1A39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367/19,8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D95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22/18,8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DFB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24/22,9</w:t>
            </w:r>
          </w:p>
        </w:tc>
      </w:tr>
      <w:tr w:rsidR="00300292" w:rsidRPr="00300292" w14:paraId="01528198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4F7D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4AC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405/21,9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1EA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453/24,5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CA86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19/16,2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61DC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30/28,6</w:t>
            </w:r>
          </w:p>
        </w:tc>
      </w:tr>
      <w:tr w:rsidR="00300292" w:rsidRPr="00300292" w14:paraId="0E6608B3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24D3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8AB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529/28,6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5F4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486/26,3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DF20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41/35,0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BC65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30/28,6</w:t>
            </w:r>
          </w:p>
        </w:tc>
      </w:tr>
      <w:tr w:rsidR="00300292" w:rsidRPr="00300292" w14:paraId="465AD816" w14:textId="77777777" w:rsidTr="00300292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87AD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старше 60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E67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159/8,6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9CD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199/10,8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1BD8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14/12,0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086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9/8,6</w:t>
            </w:r>
          </w:p>
        </w:tc>
      </w:tr>
    </w:tbl>
    <w:p w14:paraId="2620A3E7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4D3C9B93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Мониторинг производственного травматизма показал, что основными факторами травмирования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</w:t>
      </w: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14:paraId="29293B4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Таблица11</w:t>
      </w:r>
    </w:p>
    <w:p w14:paraId="2DD3193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происшествий, повлекших травмирование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300292" w:rsidRPr="00300292" w14:paraId="52C791A6" w14:textId="77777777" w:rsidTr="00300292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017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7AA9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от общего количества травмированных, %</w:t>
            </w:r>
          </w:p>
        </w:tc>
        <w:tc>
          <w:tcPr>
            <w:tcW w:w="24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94E8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Удельный вес от общего количества погибших, %</w:t>
            </w:r>
          </w:p>
        </w:tc>
      </w:tr>
      <w:tr w:rsidR="00300292" w:rsidRPr="00300292" w14:paraId="0055F7F4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14:paraId="4D2B7501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4903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8C5FB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01CD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2023 г.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F0A2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2024 г.</w:t>
            </w:r>
          </w:p>
        </w:tc>
      </w:tr>
      <w:tr w:rsidR="00300292" w:rsidRPr="00300292" w14:paraId="3756A58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6076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8053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CF9C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634B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1DF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100,0</w:t>
            </w:r>
          </w:p>
        </w:tc>
      </w:tr>
      <w:tr w:rsidR="00300292" w:rsidRPr="00300292" w14:paraId="794936BB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9018A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CC84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C07A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EBD4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F3EC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21,9</w:t>
            </w:r>
          </w:p>
        </w:tc>
      </w:tr>
      <w:tr w:rsidR="00300292" w:rsidRPr="00300292" w14:paraId="7C3026C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5923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7A34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067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EE7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0531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437A64DC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C1AD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DE09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E468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4163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5E5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</w:t>
            </w:r>
          </w:p>
        </w:tc>
      </w:tr>
      <w:tr w:rsidR="00300292" w:rsidRPr="00300292" w14:paraId="004A879F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C141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B1A0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28BC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960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A0CD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19,0</w:t>
            </w:r>
          </w:p>
        </w:tc>
      </w:tr>
      <w:tr w:rsidR="00300292" w:rsidRPr="00300292" w14:paraId="7D503101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417C2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4405F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6706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33A2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A7AA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16,2</w:t>
            </w:r>
          </w:p>
        </w:tc>
      </w:tr>
      <w:tr w:rsidR="00300292" w:rsidRPr="00300292" w14:paraId="56DE429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4F97D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93E94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943D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BD93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995A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</w:tr>
      <w:tr w:rsidR="00300292" w:rsidRPr="00300292" w14:paraId="773B875D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D737F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вредных веществ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4A46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3F86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C8FD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6BC1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E2C20E6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4EB07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949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D0B8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0E3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6710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BDADA81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6BFD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B76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B3C7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CAC48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2EE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6D4B2F8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D44C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37B4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E14F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7E3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EE1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</w:tr>
      <w:tr w:rsidR="00300292" w:rsidRPr="00300292" w14:paraId="7EDB7E39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BC03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пожар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9B3D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5A31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F5F1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08B4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2,9</w:t>
            </w:r>
          </w:p>
        </w:tc>
      </w:tr>
      <w:tr w:rsidR="00300292" w:rsidRPr="00300292" w14:paraId="159EE6DE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865EB2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BB4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C149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DE75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38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1D4D0B6A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B9E5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взрыв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5C18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E16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90BB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36B0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D88CF54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B934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отравление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D3C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B0F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4CFD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6FB0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0AB5EE67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67B3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асфиксия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0F10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C48E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697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165B3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</w:t>
            </w:r>
          </w:p>
        </w:tc>
      </w:tr>
      <w:tr w:rsidR="00300292" w:rsidRPr="00300292" w14:paraId="76DD3B5E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7995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29A1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E250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F0CE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EDCE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</w:tr>
      <w:tr w:rsidR="00300292" w:rsidRPr="00300292" w14:paraId="763C8A2D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B80D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B273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BC0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6C41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D395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42EF59F" w14:textId="77777777" w:rsidTr="00300292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DD19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D6CD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351A5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F87B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56B3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</w:t>
            </w:r>
          </w:p>
        </w:tc>
      </w:tr>
    </w:tbl>
    <w:p w14:paraId="3891AA08" w14:textId="77777777" w:rsidR="00300292" w:rsidRPr="00300292" w:rsidRDefault="00300292" w:rsidP="00300292">
      <w:pPr>
        <w:spacing w:after="100" w:afterAutospacing="1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4734C382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14:paraId="4E3D1A75" w14:textId="77777777" w:rsidR="00300292" w:rsidRPr="00300292" w:rsidRDefault="00300292" w:rsidP="00300292">
      <w:pPr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значительным.</w:t>
      </w:r>
    </w:p>
    <w:p w14:paraId="192CD83E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12</w:t>
      </w:r>
    </w:p>
    <w:p w14:paraId="68707E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960"/>
        <w:gridCol w:w="1416"/>
        <w:gridCol w:w="1484"/>
        <w:gridCol w:w="1416"/>
        <w:gridCol w:w="1392"/>
      </w:tblGrid>
      <w:tr w:rsidR="00300292" w:rsidRPr="00300292" w14:paraId="03E01D34" w14:textId="77777777" w:rsidTr="00300292">
        <w:trPr>
          <w:jc w:val="center"/>
        </w:trPr>
        <w:tc>
          <w:tcPr>
            <w:tcW w:w="19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1C04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A6BDD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8D1B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Исключи-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тельно</w:t>
            </w:r>
            <w:proofErr w:type="spellEnd"/>
            <w:proofErr w:type="gram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вине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работода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-теля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2C19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Смешанная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ответстве-нность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работода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-теля</w:t>
            </w:r>
            <w:proofErr w:type="gram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потерпев-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A4CD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Исключи-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тельно</w:t>
            </w:r>
            <w:proofErr w:type="spellEnd"/>
            <w:proofErr w:type="gram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вине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E0B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</w:tr>
      <w:tr w:rsidR="00300292" w:rsidRPr="00300292" w14:paraId="37A2FEDB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D162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6B958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1382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3886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3E02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33,8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A4B9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46,0</w:t>
            </w:r>
          </w:p>
        </w:tc>
      </w:tr>
      <w:tr w:rsidR="00300292" w:rsidRPr="00300292" w14:paraId="08C97D98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0317DC1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44C7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5EB0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5C00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3F87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34,9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01B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32,5</w:t>
            </w:r>
          </w:p>
        </w:tc>
      </w:tr>
      <w:tr w:rsidR="00300292" w:rsidRPr="00300292" w14:paraId="53DAE719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E4E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</w:t>
            </w:r>
            <w:proofErr w:type="spellStart"/>
            <w:proofErr w:type="gram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республиканс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-кой</w:t>
            </w:r>
            <w:proofErr w:type="gram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D0F345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15BE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EC15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B46E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CA74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40,1</w:t>
            </w:r>
          </w:p>
        </w:tc>
      </w:tr>
      <w:tr w:rsidR="00300292" w:rsidRPr="00300292" w14:paraId="2606933A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0FE097C8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B8423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8FA3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334F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2E72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AA8B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</w:t>
            </w:r>
          </w:p>
        </w:tc>
      </w:tr>
      <w:tr w:rsidR="00300292" w:rsidRPr="00300292" w14:paraId="1569B7E4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AD489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коммунальной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87C04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A5C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22DA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2EDB4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F0A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50,3</w:t>
            </w:r>
          </w:p>
        </w:tc>
      </w:tr>
      <w:tr w:rsidR="00300292" w:rsidRPr="00300292" w14:paraId="169D0F91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13C050EA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CE57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CED5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AD36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D60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23,5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AA4B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35,3</w:t>
            </w:r>
          </w:p>
        </w:tc>
      </w:tr>
      <w:tr w:rsidR="00300292" w:rsidRPr="00300292" w14:paraId="51292A9F" w14:textId="77777777" w:rsidTr="00300292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AEB6B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6351E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0CA8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6054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5D1D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6FAC1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44,8</w:t>
            </w:r>
          </w:p>
        </w:tc>
      </w:tr>
      <w:tr w:rsidR="00300292" w:rsidRPr="00300292" w14:paraId="645F7E38" w14:textId="77777777" w:rsidTr="00300292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14:paraId="3354E7CF" w14:textId="77777777" w:rsidR="00300292" w:rsidRPr="00300292" w:rsidRDefault="00300292" w:rsidP="00300292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DC611" w14:textId="77777777" w:rsidR="00300292" w:rsidRPr="00300292" w:rsidRDefault="00300292" w:rsidP="00300292">
            <w:pPr>
              <w:spacing w:after="100" w:afterAutospacing="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45A2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3A48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B630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3B04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31,8</w:t>
            </w:r>
          </w:p>
        </w:tc>
      </w:tr>
    </w:tbl>
    <w:p w14:paraId="3E7A1B09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Попрежнему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14:paraId="6D6C094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14:paraId="64ADB16D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травмирования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14:paraId="767C9682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Следует отметить, что в 2024 году по данным </w:t>
      </w:r>
      <w:proofErr w:type="spellStart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Белстата</w:t>
      </w:r>
      <w:proofErr w:type="spellEnd"/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14:paraId="24A6F95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Таблица 13</w:t>
      </w:r>
    </w:p>
    <w:p w14:paraId="34B8E2EA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45" w:rightFromText="45" w:topFromText="300" w:bottomFromText="3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6"/>
        <w:gridCol w:w="1161"/>
        <w:gridCol w:w="1183"/>
      </w:tblGrid>
      <w:tr w:rsidR="00300292" w:rsidRPr="00300292" w14:paraId="26BD13A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5F01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причины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88E5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все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несчаст-ные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8FC8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несчаст-ные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случаи со </w:t>
            </w:r>
            <w:proofErr w:type="spellStart"/>
            <w:proofErr w:type="gram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смер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-тельным</w:t>
            </w:r>
            <w:proofErr w:type="gram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исходом</w:t>
            </w:r>
          </w:p>
        </w:tc>
      </w:tr>
      <w:tr w:rsidR="00300292" w:rsidRPr="00300292" w14:paraId="62B848AF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889B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 стороны потерпевших:</w:t>
            </w:r>
          </w:p>
        </w:tc>
      </w:tr>
      <w:tr w:rsidR="00300292" w:rsidRPr="00300292" w14:paraId="3CF48DD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9508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3BEB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81A4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17,7</w:t>
            </w:r>
          </w:p>
        </w:tc>
      </w:tr>
      <w:tr w:rsidR="00300292" w:rsidRPr="00300292" w14:paraId="1C0C3F6B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F2B44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личная неосторожность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B81C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DA12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A08BB24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9B514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4858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2530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46889A68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002E5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FA14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A94BA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6596301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864E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нахождение в состоянии алкогольного опьянения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45CB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6C8E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4,8</w:t>
            </w:r>
          </w:p>
        </w:tc>
      </w:tr>
      <w:tr w:rsidR="00300292" w:rsidRPr="00300292" w14:paraId="282F00B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FCB0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CC23B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4207C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0EDDCA49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BA49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5A6C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BA7B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15880166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60BD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пожарной безопасности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10F3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1C89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DF128C8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A6BA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 стороны должностных лиц нанимателя:</w:t>
            </w:r>
          </w:p>
        </w:tc>
      </w:tr>
      <w:tr w:rsidR="00300292" w:rsidRPr="00300292" w14:paraId="40EBF74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65A3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F0C5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8B60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13,6</w:t>
            </w:r>
          </w:p>
        </w:tc>
      </w:tr>
      <w:tr w:rsidR="00300292" w:rsidRPr="00300292" w14:paraId="7C141721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9EBE8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BF4F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10E0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5,4</w:t>
            </w:r>
          </w:p>
        </w:tc>
      </w:tr>
      <w:tr w:rsidR="00300292" w:rsidRPr="00300292" w14:paraId="1103895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83F1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29BAD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271C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</w:t>
            </w:r>
          </w:p>
        </w:tc>
      </w:tr>
      <w:tr w:rsidR="00300292" w:rsidRPr="00300292" w14:paraId="58C6925C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8488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3949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9845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7,5</w:t>
            </w:r>
          </w:p>
        </w:tc>
      </w:tr>
      <w:tr w:rsidR="00300292" w:rsidRPr="00300292" w14:paraId="1351668F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9B95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7803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DA5E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023B21BA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829E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B83D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DA68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2,0</w:t>
            </w:r>
          </w:p>
        </w:tc>
      </w:tr>
      <w:tr w:rsidR="00300292" w:rsidRPr="00300292" w14:paraId="62B93055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9A06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A91D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19C576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0DAB0FC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01F5E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047F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15C171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</w:t>
            </w:r>
          </w:p>
        </w:tc>
      </w:tr>
      <w:tr w:rsidR="00300292" w:rsidRPr="00300292" w14:paraId="19AD6142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9055B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F598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9CE5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1323507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8DFC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D4448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1757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1,4</w:t>
            </w:r>
          </w:p>
        </w:tc>
      </w:tr>
      <w:tr w:rsidR="00300292" w:rsidRPr="00300292" w14:paraId="4BF4B683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37632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технологического процесса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A2B2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5C8C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4D747F3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AA43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AD002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ACA80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2BF8FA5C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FF8A3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226A5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77A3A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DED07F0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9557F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проведение </w:t>
            </w:r>
            <w:proofErr w:type="spellStart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предсменного</w:t>
            </w:r>
            <w:proofErr w:type="spellEnd"/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4193D9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1B3D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7A901181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64AF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5E7B4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6AA4D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300292" w:rsidRPr="00300292" w14:paraId="3B3C4A6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C714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отсутствие, неэффективная работа средств коллективной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2B4E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27195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63592711" w14:textId="77777777" w:rsidTr="00300292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F3321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Среди прочих причин:</w:t>
            </w:r>
          </w:p>
        </w:tc>
      </w:tr>
      <w:tr w:rsidR="00300292" w:rsidRPr="00300292" w14:paraId="322BCA28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3CAC36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7892E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68367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</w:t>
            </w:r>
          </w:p>
        </w:tc>
      </w:tr>
      <w:tr w:rsidR="00300292" w:rsidRPr="00300292" w14:paraId="7348C4B9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71BCC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254F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B1C11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2,7</w:t>
            </w:r>
          </w:p>
        </w:tc>
      </w:tr>
      <w:tr w:rsidR="00300292" w:rsidRPr="00300292" w14:paraId="5106199D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AFF0B5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противоправные действия других лиц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22133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08C60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</w:t>
            </w:r>
          </w:p>
        </w:tc>
      </w:tr>
      <w:tr w:rsidR="00300292" w:rsidRPr="00300292" w14:paraId="242D1567" w14:textId="77777777" w:rsidTr="00300292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17499" w14:textId="77777777" w:rsidR="00300292" w:rsidRPr="00300292" w:rsidRDefault="00300292" w:rsidP="00300292">
            <w:pPr>
              <w:spacing w:after="100" w:afterAutospacing="1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B3063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371AF" w14:textId="77777777" w:rsidR="00300292" w:rsidRPr="00300292" w:rsidRDefault="00300292" w:rsidP="00300292">
            <w:pPr>
              <w:spacing w:after="100" w:afterAutospacing="1"/>
              <w:jc w:val="righ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0292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10,8</w:t>
            </w:r>
          </w:p>
        </w:tc>
      </w:tr>
    </w:tbl>
    <w:p w14:paraId="709AC73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300292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 </w:t>
      </w:r>
    </w:p>
    <w:p w14:paraId="01361723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государственной инспекции труда Министерства труда и социальной защиты Республики Беларусь.</w:t>
      </w:r>
    </w:p>
    <w:p w14:paraId="13224F37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В 2024 году основными формами осуществления Департаментом надзора за соблюдением законодательства об охране труда являлись проведение проверок, мониторингов и мероприятий технического (технологического, поверочного) характера.</w:t>
      </w:r>
    </w:p>
    <w:p w14:paraId="2645BEFC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</w:t>
      </w:r>
      <w:proofErr w:type="gramStart"/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деятельность  52</w:t>
      </w:r>
      <w:proofErr w:type="gramEnd"/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14:paraId="5CBC8BE5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14:paraId="484FB72E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человек.</w:t>
      </w:r>
    </w:p>
    <w:p w14:paraId="35333FEB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proofErr w:type="spellStart"/>
      <w:r w:rsidRPr="00E610C6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eastAsia="ru-RU"/>
          <w14:ligatures w14:val="none"/>
        </w:rPr>
        <w:t>Справочно</w:t>
      </w:r>
      <w:proofErr w:type="spellEnd"/>
      <w:r w:rsidRPr="00E610C6">
        <w:rPr>
          <w:rFonts w:ascii="Arial" w:eastAsia="Times New Roman" w:hAnsi="Arial" w:cs="Arial"/>
          <w:i/>
          <w:iCs/>
          <w:color w:val="121212"/>
          <w:kern w:val="0"/>
          <w:sz w:val="24"/>
          <w:szCs w:val="24"/>
          <w:lang w:eastAsia="ru-RU"/>
          <w14:ligatures w14:val="none"/>
        </w:rPr>
        <w:t>.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 охране труда и их устранения в установленные сроки штрафные санкции к должностным лицам работодателей не применялись.</w:t>
      </w:r>
    </w:p>
    <w:p w14:paraId="0A27FCE8" w14:textId="77777777" w:rsidR="00E610C6" w:rsidRPr="00E610C6" w:rsidRDefault="00E610C6" w:rsidP="00E610C6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 </w:t>
      </w:r>
    </w:p>
    <w:p w14:paraId="3B1DFE4A" w14:textId="77777777" w:rsidR="00E610C6" w:rsidRPr="00E610C6" w:rsidRDefault="00E610C6" w:rsidP="00E610C6">
      <w:pPr>
        <w:shd w:val="clear" w:color="auto" w:fill="FFFFFF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</w:p>
    <w:p w14:paraId="08B12498" w14:textId="77777777" w:rsidR="00E610C6" w:rsidRPr="00E610C6" w:rsidRDefault="00E610C6" w:rsidP="00E610C6">
      <w:pPr>
        <w:shd w:val="clear" w:color="auto" w:fill="FFFFFF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№ 30.</w:t>
      </w:r>
    </w:p>
    <w:p w14:paraId="0ED5882E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г. № 240 «Об осуществлении общественного контроля профессиональными союзами».</w:t>
      </w:r>
    </w:p>
    <w:p w14:paraId="30D5FF97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 xml:space="preserve">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</w:t>
      </w: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мониторингов, по результатам которых нанимателям предложено устранить 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14:paraId="1CBB0425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14:paraId="4D9AD36F" w14:textId="77777777" w:rsidR="00E610C6" w:rsidRPr="00E610C6" w:rsidRDefault="00E610C6" w:rsidP="00E610C6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610C6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14:paraId="7CD8742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6EDA004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5207FD0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3AD4178B" w14:textId="77777777" w:rsidR="00300292" w:rsidRPr="00300292" w:rsidRDefault="00300292" w:rsidP="00300292">
      <w:pPr>
        <w:spacing w:after="100" w:afterAutospacing="1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818D50F" w14:textId="77777777" w:rsidR="009031A4" w:rsidRDefault="009031A4"/>
    <w:sectPr w:rsidR="0090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881"/>
    <w:multiLevelType w:val="multilevel"/>
    <w:tmpl w:val="0BA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2"/>
    <w:rsid w:val="00300292"/>
    <w:rsid w:val="00634D51"/>
    <w:rsid w:val="009031A4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857B"/>
  <w15:chartTrackingRefBased/>
  <w15:docId w15:val="{EC54B09E-E083-4E0A-A1FF-2F5229F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29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292"/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300292"/>
  </w:style>
  <w:style w:type="paragraph" w:customStyle="1" w:styleId="msonormal0">
    <w:name w:val="msonormal"/>
    <w:basedOn w:val="a"/>
    <w:rsid w:val="0030029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0029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4584</Words>
  <Characters>26130</Characters>
  <Application>Microsoft Office Word</Application>
  <DocSecurity>0</DocSecurity>
  <Lines>217</Lines>
  <Paragraphs>61</Paragraphs>
  <ScaleCrop>false</ScaleCrop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Демьянович В.Г.</dc:creator>
  <cp:keywords/>
  <dc:description/>
  <cp:lastModifiedBy>Шемчук Н.Ю.</cp:lastModifiedBy>
  <cp:revision>2</cp:revision>
  <dcterms:created xsi:type="dcterms:W3CDTF">2025-04-18T13:57:00Z</dcterms:created>
  <dcterms:modified xsi:type="dcterms:W3CDTF">2025-04-18T13:57:00Z</dcterms:modified>
</cp:coreProperties>
</file>