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E55C" w14:textId="77777777"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14:paraId="31F4D277" w14:textId="77777777"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14:paraId="183AE31E" w14:textId="77777777" w:rsidR="001B4FF6" w:rsidRPr="001B4FF6" w:rsidRDefault="001B4FF6" w:rsidP="001B4FF6"/>
    <w:p w14:paraId="2627BF1B" w14:textId="77777777"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924C8A">
        <w:rPr>
          <w:spacing w:val="-6"/>
          <w:szCs w:val="30"/>
        </w:rPr>
        <w:t xml:space="preserve"> 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0B3F43" w:rsidRPr="000B3F43">
        <w:rPr>
          <w:spacing w:val="-6"/>
          <w:szCs w:val="30"/>
        </w:rPr>
        <w:t xml:space="preserve"> 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>, ее</w:t>
      </w:r>
      <w:r w:rsidR="000B3F43">
        <w:rPr>
          <w:spacing w:val="-6"/>
          <w:szCs w:val="30"/>
        </w:rPr>
        <w:t xml:space="preserve"> </w:t>
      </w:r>
      <w:r w:rsidR="00533223">
        <w:rPr>
          <w:spacing w:val="-6"/>
          <w:szCs w:val="30"/>
        </w:rPr>
        <w:t xml:space="preserve">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6332D9" w:rsidRPr="006332D9">
        <w:rPr>
          <w:spacing w:val="-6"/>
          <w:szCs w:val="30"/>
        </w:rPr>
        <w:t xml:space="preserve"> 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533223" w:rsidRPr="00533223">
        <w:t xml:space="preserve"> </w:t>
      </w:r>
      <w:r w:rsidR="00533223" w:rsidRPr="00533223">
        <w:rPr>
          <w:spacing w:val="-6"/>
          <w:szCs w:val="30"/>
        </w:rPr>
        <w:t>и патриотизма.</w:t>
      </w:r>
    </w:p>
    <w:p w14:paraId="5DDB340A" w14:textId="77777777"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осуществляется</w:t>
      </w:r>
      <w:r w:rsidR="00047A41" w:rsidRPr="00047A41">
        <w:t xml:space="preserve"> 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14:paraId="3D685D8B" w14:textId="77777777" w:rsidR="00047A41" w:rsidRDefault="00047A41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14:paraId="67D96546" w14:textId="77777777"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14:paraId="1A0F2F16" w14:textId="77777777" w:rsidR="00C433B5" w:rsidRDefault="00C433B5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C433B5">
        <w:rPr>
          <w:spacing w:val="-6"/>
          <w:szCs w:val="30"/>
        </w:rPr>
        <w:t xml:space="preserve">орядок организации деятельности студенческих отрядов на территории Республики Беларусь </w:t>
      </w:r>
      <w:r>
        <w:rPr>
          <w:spacing w:val="-6"/>
          <w:szCs w:val="30"/>
        </w:rPr>
        <w:t xml:space="preserve">определен </w:t>
      </w:r>
      <w:r w:rsidRPr="00C433B5">
        <w:rPr>
          <w:spacing w:val="-6"/>
          <w:szCs w:val="30"/>
        </w:rPr>
        <w:t>Положение</w:t>
      </w:r>
      <w:r>
        <w:rPr>
          <w:spacing w:val="-6"/>
          <w:szCs w:val="30"/>
        </w:rPr>
        <w:t>м</w:t>
      </w:r>
      <w:r w:rsidRPr="00C433B5">
        <w:rPr>
          <w:spacing w:val="-6"/>
          <w:szCs w:val="30"/>
        </w:rPr>
        <w:t xml:space="preserve"> о порядке организации деятельности студенческих отрядов на территории Республики Беларусь, утвержденн</w:t>
      </w:r>
      <w:r>
        <w:rPr>
          <w:spacing w:val="-6"/>
          <w:szCs w:val="30"/>
        </w:rPr>
        <w:t>ым</w:t>
      </w:r>
      <w:r w:rsidRPr="00C433B5">
        <w:rPr>
          <w:spacing w:val="-6"/>
          <w:szCs w:val="30"/>
        </w:rPr>
        <w:t xml:space="preserve"> Указом Президента Республики Беларусь от 18</w:t>
      </w:r>
      <w:r w:rsidR="00F60508">
        <w:rPr>
          <w:spacing w:val="-6"/>
          <w:szCs w:val="30"/>
        </w:rPr>
        <w:t xml:space="preserve"> февраля 2020 </w:t>
      </w:r>
      <w:r w:rsidRPr="00C433B5">
        <w:rPr>
          <w:spacing w:val="-6"/>
          <w:szCs w:val="30"/>
        </w:rPr>
        <w:t>г. № 58 (далее - Положение)</w:t>
      </w:r>
      <w:r>
        <w:rPr>
          <w:spacing w:val="-6"/>
          <w:szCs w:val="30"/>
        </w:rPr>
        <w:t>.</w:t>
      </w:r>
      <w:r w:rsidR="00F60508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</w:t>
      </w:r>
      <w:r w:rsidR="00F60508" w:rsidRPr="00F60508">
        <w:rPr>
          <w:spacing w:val="-6"/>
          <w:szCs w:val="30"/>
        </w:rPr>
        <w:t>Трудового кодекса Ре</w:t>
      </w:r>
      <w:r w:rsidR="00F60508">
        <w:rPr>
          <w:spacing w:val="-6"/>
          <w:szCs w:val="30"/>
        </w:rPr>
        <w:t>спублики Беларусь (далее - ТК),</w:t>
      </w:r>
      <w:r w:rsidR="00F60508" w:rsidRPr="00F60508">
        <w:rPr>
          <w:spacing w:val="-6"/>
          <w:szCs w:val="30"/>
        </w:rPr>
        <w:t xml:space="preserve"> Закона Республики Беларусь «Об охране труда» (далее - Закон)</w:t>
      </w:r>
      <w:r w:rsidR="00F60508">
        <w:rPr>
          <w:spacing w:val="-6"/>
          <w:szCs w:val="30"/>
        </w:rPr>
        <w:t>, иных нормативных правовых актов</w:t>
      </w:r>
      <w:r w:rsidR="00F60508" w:rsidRPr="00F60508">
        <w:rPr>
          <w:spacing w:val="-6"/>
          <w:szCs w:val="30"/>
        </w:rPr>
        <w:t>.</w:t>
      </w:r>
    </w:p>
    <w:p w14:paraId="538E0DBF" w14:textId="77777777"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м</w:t>
      </w:r>
      <w:r w:rsidR="00047A41" w:rsidRPr="00047A41">
        <w:rPr>
          <w:spacing w:val="-6"/>
          <w:szCs w:val="30"/>
        </w:rPr>
        <w:t xml:space="preserve">ежду направляющей и принимающей организациями </w:t>
      </w:r>
      <w:r w:rsidR="00F60508">
        <w:rPr>
          <w:spacing w:val="-6"/>
          <w:szCs w:val="30"/>
        </w:rPr>
        <w:t>должен заключа</w:t>
      </w:r>
      <w:r w:rsidR="00047A41" w:rsidRPr="00047A41">
        <w:rPr>
          <w:spacing w:val="-6"/>
          <w:szCs w:val="30"/>
        </w:rPr>
        <w:t>т</w:t>
      </w:r>
      <w:r w:rsidR="00F60508">
        <w:rPr>
          <w:spacing w:val="-6"/>
          <w:szCs w:val="30"/>
        </w:rPr>
        <w:t>ь</w:t>
      </w:r>
      <w:r w:rsidR="00047A41" w:rsidRPr="00047A41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>
        <w:rPr>
          <w:spacing w:val="-6"/>
          <w:szCs w:val="30"/>
        </w:rPr>
        <w:t xml:space="preserve"> (</w:t>
      </w:r>
      <w:r w:rsidR="004669B6">
        <w:rPr>
          <w:spacing w:val="-6"/>
          <w:szCs w:val="30"/>
        </w:rPr>
        <w:t>пункт 8 Положения</w:t>
      </w:r>
      <w:r w:rsidR="00965EC9">
        <w:rPr>
          <w:spacing w:val="-6"/>
          <w:szCs w:val="30"/>
        </w:rPr>
        <w:t>)</w:t>
      </w:r>
      <w:r w:rsidR="00047A41" w:rsidRPr="00047A41">
        <w:rPr>
          <w:spacing w:val="-6"/>
          <w:szCs w:val="30"/>
        </w:rPr>
        <w:t>.</w:t>
      </w:r>
    </w:p>
    <w:p w14:paraId="0BB23F6B" w14:textId="77777777"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14:paraId="503795FB" w14:textId="77777777"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965EC9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14:paraId="7F819B2B" w14:textId="77777777"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>
        <w:rPr>
          <w:spacing w:val="-6"/>
          <w:szCs w:val="30"/>
        </w:rPr>
        <w:t>н</w:t>
      </w:r>
      <w:r w:rsidRPr="00F60508">
        <w:rPr>
          <w:spacing w:val="-6"/>
          <w:szCs w:val="30"/>
        </w:rPr>
        <w:t>аправляющая организация</w:t>
      </w:r>
      <w:r w:rsidR="00965EC9">
        <w:rPr>
          <w:spacing w:val="-6"/>
          <w:szCs w:val="30"/>
        </w:rPr>
        <w:t xml:space="preserve"> должна </w:t>
      </w:r>
      <w:r w:rsidRPr="00F60508">
        <w:rPr>
          <w:spacing w:val="-6"/>
          <w:szCs w:val="30"/>
        </w:rPr>
        <w:t>обеспечит</w:t>
      </w:r>
      <w:r w:rsidR="00965EC9">
        <w:rPr>
          <w:spacing w:val="-6"/>
          <w:szCs w:val="30"/>
        </w:rPr>
        <w:t>ь</w:t>
      </w:r>
      <w:r w:rsidRPr="00F60508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>
        <w:rPr>
          <w:spacing w:val="-6"/>
          <w:szCs w:val="30"/>
        </w:rPr>
        <w:t xml:space="preserve">а также </w:t>
      </w:r>
      <w:r w:rsidRPr="00F60508">
        <w:rPr>
          <w:spacing w:val="-6"/>
          <w:szCs w:val="30"/>
        </w:rPr>
        <w:t>проведение инструктажей по предстоящей деятельности.</w:t>
      </w:r>
    </w:p>
    <w:p w14:paraId="2A2AAA6C" w14:textId="77777777"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  <w:r>
        <w:rPr>
          <w:spacing w:val="-6"/>
          <w:szCs w:val="30"/>
        </w:rPr>
        <w:t xml:space="preserve"> </w:t>
      </w:r>
    </w:p>
    <w:p w14:paraId="41D8B6FE" w14:textId="77777777"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</w:t>
      </w:r>
      <w:r w:rsidR="00E522A1" w:rsidRPr="00E522A1">
        <w:rPr>
          <w:spacing w:val="-6"/>
          <w:szCs w:val="30"/>
        </w:rPr>
        <w:t>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>
        <w:rPr>
          <w:spacing w:val="-6"/>
          <w:szCs w:val="30"/>
        </w:rPr>
        <w:t> </w:t>
      </w:r>
      <w:r w:rsidR="00E522A1">
        <w:rPr>
          <w:spacing w:val="-6"/>
          <w:szCs w:val="30"/>
        </w:rPr>
        <w:t xml:space="preserve">декабря </w:t>
      </w:r>
      <w:r w:rsidR="00E522A1" w:rsidRPr="00E522A1">
        <w:rPr>
          <w:spacing w:val="-6"/>
          <w:szCs w:val="30"/>
        </w:rPr>
        <w:t>2008</w:t>
      </w:r>
      <w:r w:rsidR="00E522A1">
        <w:rPr>
          <w:spacing w:val="-6"/>
          <w:szCs w:val="30"/>
        </w:rPr>
        <w:t xml:space="preserve"> г.</w:t>
      </w:r>
      <w:r w:rsidR="00E522A1" w:rsidRPr="00E522A1">
        <w:rPr>
          <w:spacing w:val="-6"/>
          <w:szCs w:val="30"/>
        </w:rPr>
        <w:t xml:space="preserve"> </w:t>
      </w:r>
      <w:r w:rsidR="00E522A1">
        <w:rPr>
          <w:spacing w:val="-6"/>
          <w:szCs w:val="30"/>
        </w:rPr>
        <w:t>№</w:t>
      </w:r>
      <w:r w:rsidR="00E522A1" w:rsidRPr="00E522A1">
        <w:rPr>
          <w:spacing w:val="-6"/>
          <w:szCs w:val="30"/>
        </w:rPr>
        <w:t xml:space="preserve"> 209</w:t>
      </w:r>
      <w:r w:rsidR="00BB03EA">
        <w:rPr>
          <w:spacing w:val="-6"/>
          <w:szCs w:val="30"/>
        </w:rPr>
        <w:t xml:space="preserve"> (далее - Инструкция № 209)</w:t>
      </w:r>
      <w:r w:rsidR="00E522A1" w:rsidRPr="00E522A1">
        <w:rPr>
          <w:spacing w:val="-6"/>
          <w:szCs w:val="30"/>
        </w:rPr>
        <w:t>.</w:t>
      </w:r>
    </w:p>
    <w:p w14:paraId="31F10C3C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14:paraId="076F2B19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14:paraId="4ED514A1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Для несовершеннолетних в возрасте от </w:t>
      </w:r>
      <w:r w:rsidR="00A116CD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до </w:t>
      </w:r>
      <w:r w:rsidR="00A116CD">
        <w:rPr>
          <w:spacing w:val="-6"/>
          <w:szCs w:val="30"/>
        </w:rPr>
        <w:t>восемнадца</w:t>
      </w:r>
      <w:r w:rsidRPr="00D91A97">
        <w:rPr>
          <w:spacing w:val="-6"/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</w:t>
      </w:r>
      <w:r w:rsidRPr="00D91A97">
        <w:rPr>
          <w:spacing w:val="-6"/>
          <w:szCs w:val="30"/>
        </w:rPr>
        <w:lastRenderedPageBreak/>
        <w:t>представителей – обоих родителей, усыновителей или попечителей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25 ГК). </w:t>
      </w:r>
    </w:p>
    <w:p w14:paraId="5F854751" w14:textId="77777777"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91A97">
        <w:rPr>
          <w:i/>
          <w:spacing w:val="-6"/>
          <w:sz w:val="28"/>
          <w:szCs w:val="28"/>
        </w:rPr>
        <w:t>Справочно</w:t>
      </w:r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D91A97">
        <w:rPr>
          <w:spacing w:val="-6"/>
          <w:sz w:val="28"/>
          <w:szCs w:val="28"/>
        </w:rPr>
        <w:t xml:space="preserve"> </w:t>
      </w:r>
      <w:r w:rsidRPr="00D91A97">
        <w:rPr>
          <w:i/>
          <w:spacing w:val="-6"/>
          <w:sz w:val="28"/>
          <w:szCs w:val="28"/>
        </w:rPr>
        <w:t>Сделки могут быть дву-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14:paraId="170DDEAC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>ти лет (малолетним), ничтожна. К такой сделке применяются правила, предусмотренные ч</w:t>
      </w:r>
      <w:r>
        <w:rPr>
          <w:spacing w:val="-6"/>
          <w:szCs w:val="30"/>
        </w:rPr>
        <w:t>астью</w:t>
      </w:r>
      <w:r w:rsidRPr="00D91A97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второй</w:t>
      </w:r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14:paraId="0A2423B6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14:paraId="277AAB93" w14:textId="77777777"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14:paraId="2814F18F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14:paraId="4683B58B" w14:textId="77777777"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650B38">
        <w:rPr>
          <w:i/>
          <w:spacing w:val="-6"/>
          <w:sz w:val="28"/>
          <w:szCs w:val="28"/>
        </w:rPr>
        <w:t>Справочно.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14:paraId="45D870FC" w14:textId="77777777"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14:paraId="1B734512" w14:textId="77777777"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 возрасте 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</w:t>
      </w:r>
      <w:r w:rsidRPr="00EA20AC">
        <w:rPr>
          <w:spacing w:val="-6"/>
          <w:szCs w:val="30"/>
        </w:rPr>
        <w:lastRenderedPageBreak/>
        <w:t xml:space="preserve">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вручную».</w:t>
      </w:r>
    </w:p>
    <w:p w14:paraId="302D8EFE" w14:textId="77777777"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14:paraId="5ED37CBD" w14:textId="77777777"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«Иван</w:t>
      </w:r>
      <w:r w:rsidR="00F05169">
        <w:rPr>
          <w:spacing w:val="-6"/>
          <w:szCs w:val="30"/>
        </w:rPr>
        <w:t>ский-Агро»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r w:rsidR="000F473D" w:rsidRPr="000F473D">
        <w:t>Проземле-Агро</w:t>
      </w:r>
      <w:r w:rsidR="000F473D">
        <w:t xml:space="preserve">» </w:t>
      </w:r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не зав</w:t>
      </w:r>
      <w:r w:rsidR="00F53C19">
        <w:rPr>
          <w:spacing w:val="-6"/>
          <w:szCs w:val="30"/>
        </w:rPr>
        <w:t>одились</w:t>
      </w:r>
      <w:r w:rsidR="000F473D">
        <w:rPr>
          <w:spacing w:val="-6"/>
          <w:szCs w:val="30"/>
        </w:rPr>
        <w:t xml:space="preserve"> трудовые книжки. </w:t>
      </w:r>
      <w:r w:rsidR="00F53C19">
        <w:rPr>
          <w:spacing w:val="-6"/>
          <w:szCs w:val="30"/>
        </w:rPr>
        <w:t>В трудовых договорах, заключенных ОАО «Барановичское хлопчатобумажное предприятие» Брестской области со студентами студенческого педагогического отряда «Зничка», не указывались дни выплаты заработной платы. Не велись табеля учета рабочего времени несовершеннолетних в КСУП «Оревичи», ОАО «Велетин-Агро», КСУП «Экспериментальная база «Стреличево» Лоевского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«Вилейский районный оздоровительный лагерь «Сказка» Вилейского района Минской области, ОАО «Свитанак» г. Жодино. </w:t>
      </w:r>
    </w:p>
    <w:p w14:paraId="72655006" w14:textId="77777777" w:rsidR="00E569C2" w:rsidRDefault="00E569C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>«Совхоз «Заря» Лоевского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 xml:space="preserve">«Ваверка-Агро» Лидского района Гродненской области </w:t>
      </w:r>
      <w:r w:rsidR="00532020">
        <w:rPr>
          <w:spacing w:val="-6"/>
          <w:szCs w:val="30"/>
        </w:rPr>
        <w:t>медицинские справ</w:t>
      </w:r>
      <w:r w:rsidR="00650B38">
        <w:rPr>
          <w:spacing w:val="-6"/>
          <w:szCs w:val="30"/>
        </w:rPr>
        <w:t>ки имели истекший срок действия,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и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проведенный медосмотр не соответствовал</w:t>
      </w:r>
      <w:r w:rsidR="00532020">
        <w:rPr>
          <w:spacing w:val="-6"/>
          <w:szCs w:val="30"/>
        </w:rPr>
        <w:t xml:space="preserve"> виду работ, к которым привлекались </w:t>
      </w:r>
      <w:r>
        <w:rPr>
          <w:spacing w:val="-6"/>
          <w:szCs w:val="30"/>
        </w:rPr>
        <w:t>учас</w:t>
      </w:r>
      <w:r w:rsidR="00532020">
        <w:rPr>
          <w:spacing w:val="-6"/>
          <w:szCs w:val="30"/>
        </w:rPr>
        <w:t>тники</w:t>
      </w:r>
      <w:r>
        <w:rPr>
          <w:spacing w:val="-6"/>
          <w:szCs w:val="30"/>
        </w:rPr>
        <w:t xml:space="preserve"> студенческого отряда</w:t>
      </w:r>
      <w:r w:rsidR="00532020">
        <w:rPr>
          <w:spacing w:val="-6"/>
          <w:szCs w:val="30"/>
        </w:rPr>
        <w:t xml:space="preserve">. </w:t>
      </w:r>
    </w:p>
    <w:p w14:paraId="33BBEF91" w14:textId="77777777"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Pr="009F7CF2">
        <w:t xml:space="preserve"> </w:t>
      </w:r>
      <w:r w:rsidRPr="009F7CF2">
        <w:rPr>
          <w:spacing w:val="-6"/>
          <w:szCs w:val="30"/>
        </w:rPr>
        <w:t>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  <w:r w:rsidR="00491BBB">
        <w:rPr>
          <w:spacing w:val="-6"/>
          <w:szCs w:val="30"/>
        </w:rPr>
        <w:t xml:space="preserve"> </w:t>
      </w:r>
    </w:p>
    <w:p w14:paraId="4BE24B0B" w14:textId="77777777"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532020">
        <w:rPr>
          <w:spacing w:val="-6"/>
          <w:szCs w:val="30"/>
        </w:rPr>
        <w:t xml:space="preserve"> 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F1561B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допускались к выполнению работы без обучения</w:t>
      </w:r>
      <w:r w:rsidR="004107E9">
        <w:rPr>
          <w:spacing w:val="-6"/>
          <w:szCs w:val="30"/>
        </w:rPr>
        <w:t xml:space="preserve"> по вопросам охраны труда. </w:t>
      </w:r>
      <w:r w:rsidR="00491BBB">
        <w:rPr>
          <w:spacing w:val="-6"/>
          <w:szCs w:val="30"/>
        </w:rPr>
        <w:t>Не проводились обучение,</w:t>
      </w:r>
      <w:r w:rsidR="00491BBB" w:rsidRPr="00491BBB">
        <w:t xml:space="preserve"> 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 К»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«Глубокский опытный лесхоз» Глубокского района Витебской области</w:t>
      </w:r>
      <w:r w:rsidR="00FE4765">
        <w:rPr>
          <w:spacing w:val="-6"/>
          <w:szCs w:val="30"/>
        </w:rPr>
        <w:t>,</w:t>
      </w:r>
      <w:r w:rsidR="00F1561B">
        <w:rPr>
          <w:spacing w:val="-6"/>
          <w:szCs w:val="30"/>
        </w:rPr>
        <w:t xml:space="preserve"> </w:t>
      </w:r>
      <w:r w:rsidR="00FE4765">
        <w:rPr>
          <w:spacing w:val="-6"/>
          <w:szCs w:val="30"/>
        </w:rPr>
        <w:t>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«Путришки» Гродненского района осуществлялся допуск к выполнению работ без прохождения членами студенческого отряда стажировки.</w:t>
      </w:r>
      <w:r w:rsidR="00564FD8">
        <w:rPr>
          <w:spacing w:val="-6"/>
          <w:szCs w:val="30"/>
        </w:rPr>
        <w:t xml:space="preserve"> </w:t>
      </w:r>
    </w:p>
    <w:p w14:paraId="4365B5C5" w14:textId="77777777" w:rsidR="00623F76" w:rsidRDefault="00AA45C1" w:rsidP="00D1579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Установлены</w:t>
      </w:r>
      <w:r w:rsidRPr="00AA45C1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 xml:space="preserve">факты допуска </w:t>
      </w:r>
      <w:r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>
        <w:rPr>
          <w:spacing w:val="-6"/>
          <w:szCs w:val="30"/>
        </w:rPr>
        <w:t xml:space="preserve">ОАО «Октябрь-Березки» Хотимского района, </w:t>
      </w:r>
      <w:r>
        <w:rPr>
          <w:spacing w:val="-6"/>
          <w:szCs w:val="30"/>
        </w:rPr>
        <w:t xml:space="preserve">ОАО «Роднянский» Климовичского района, </w:t>
      </w:r>
      <w:r w:rsidR="00D1579C">
        <w:rPr>
          <w:spacing w:val="-6"/>
          <w:szCs w:val="30"/>
        </w:rPr>
        <w:t xml:space="preserve">КСУП «Езерский» Чериковского района, </w:t>
      </w:r>
      <w:r>
        <w:rPr>
          <w:spacing w:val="-6"/>
          <w:szCs w:val="30"/>
        </w:rPr>
        <w:t xml:space="preserve">КСУП «Малятичи-Агро» Кричевского района Могилевской области, </w:t>
      </w:r>
      <w:r w:rsidR="0092676A">
        <w:rPr>
          <w:spacing w:val="-6"/>
          <w:szCs w:val="30"/>
        </w:rPr>
        <w:t xml:space="preserve">КРСУП «Экспериментальная база «Боруны» Ошмянского района, </w:t>
      </w:r>
      <w:r w:rsidR="00D1579C">
        <w:rPr>
          <w:spacing w:val="-6"/>
          <w:szCs w:val="30"/>
        </w:rPr>
        <w:t xml:space="preserve">филиале «Жодишки» УПП «Сморгонский комбинат хлебопродуктов», </w:t>
      </w:r>
      <w:r w:rsidR="0092676A">
        <w:rPr>
          <w:spacing w:val="-6"/>
          <w:szCs w:val="30"/>
        </w:rPr>
        <w:t>ГЛХУ «Лидский лесхоз», ОАО «Строительн</w:t>
      </w:r>
      <w:r w:rsidR="00BB03EA">
        <w:rPr>
          <w:spacing w:val="-6"/>
          <w:szCs w:val="30"/>
        </w:rPr>
        <w:t xml:space="preserve">о-монтажный трест № 19» г. Лида, КСУП «Трабы» Ивьевского района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 «Петриковский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Лельчицкого района, КСУП «Экспериментальная база «Стреличево» Хойникского района,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Житковичского района, Гомельской области, </w:t>
      </w:r>
      <w:r w:rsidR="000B2CAA">
        <w:rPr>
          <w:spacing w:val="-6"/>
          <w:szCs w:val="30"/>
        </w:rPr>
        <w:t>ОАО «Агро-Пелище»</w:t>
      </w:r>
      <w:r w:rsidR="000B2CAA" w:rsidRPr="000B2CAA">
        <w:t xml:space="preserve"> </w:t>
      </w:r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«Малоритская ПМК-20»</w:t>
      </w:r>
      <w:r w:rsidR="000B2CAA" w:rsidRPr="000B2CAA">
        <w:t xml:space="preserve"> </w:t>
      </w:r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 xml:space="preserve">ГЛХУ «Россонский лесхоз» Россонского района </w:t>
      </w:r>
      <w:r w:rsidR="000B2CAA">
        <w:rPr>
          <w:spacing w:val="-6"/>
          <w:szCs w:val="30"/>
        </w:rPr>
        <w:t>ОАО «Верхнедвинский льнозавод», ГЛХУ «Верхнедвинский</w:t>
      </w:r>
      <w:r w:rsidR="00BB03EA">
        <w:rPr>
          <w:spacing w:val="-6"/>
          <w:szCs w:val="30"/>
        </w:rPr>
        <w:t xml:space="preserve"> лесхоз» Верхнедвинского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 xml:space="preserve">«Ремавтодор Ленинского района г. Минска», </w:t>
      </w:r>
      <w:r w:rsidR="00D1579C">
        <w:rPr>
          <w:spacing w:val="-6"/>
          <w:szCs w:val="30"/>
        </w:rPr>
        <w:t xml:space="preserve">ОАО «Заславльстройиндустрия» Минского района, </w:t>
      </w:r>
      <w:r w:rsidR="003A77A8">
        <w:rPr>
          <w:spacing w:val="-6"/>
          <w:szCs w:val="30"/>
        </w:rPr>
        <w:t>УО «Негорельский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3A77A8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14:paraId="2FFB1910" w14:textId="77777777"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</w:t>
      </w:r>
      <w:r w:rsidR="00E3031F" w:rsidRPr="00E3031F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в ДУП «ПМК-201» Любанского района, ОАО «Крупский льнозавод» Крупского района, Минской области, СОАО «Коммунарка» г. Минск</w:t>
      </w:r>
      <w:r w:rsidR="00E3031F" w:rsidRPr="00E3031F">
        <w:rPr>
          <w:spacing w:val="-6"/>
          <w:szCs w:val="30"/>
        </w:rPr>
        <w:t>.</w:t>
      </w:r>
    </w:p>
    <w:p w14:paraId="4EFD5420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14:paraId="67913D3E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 предлагается:</w:t>
      </w:r>
    </w:p>
    <w:p w14:paraId="49E769C3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14:paraId="4DD12971" w14:textId="77777777" w:rsidR="007B4EFB" w:rsidRDefault="007B4EFB" w:rsidP="001B4FF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 </w:t>
      </w:r>
    </w:p>
    <w:p w14:paraId="6C2FB874" w14:textId="77777777"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36F5" w14:textId="77777777" w:rsidR="003175C4" w:rsidRDefault="003175C4" w:rsidP="001F3533">
      <w:r>
        <w:separator/>
      </w:r>
    </w:p>
  </w:endnote>
  <w:endnote w:type="continuationSeparator" w:id="0">
    <w:p w14:paraId="3B009326" w14:textId="77777777" w:rsidR="003175C4" w:rsidRDefault="003175C4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C849" w14:textId="77777777" w:rsidR="003175C4" w:rsidRDefault="003175C4" w:rsidP="001F3533">
      <w:r>
        <w:separator/>
      </w:r>
    </w:p>
  </w:footnote>
  <w:footnote w:type="continuationSeparator" w:id="0">
    <w:p w14:paraId="4C3519C9" w14:textId="77777777" w:rsidR="003175C4" w:rsidRDefault="003175C4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035984"/>
      <w:docPartObj>
        <w:docPartGallery w:val="Page Numbers (Top of Page)"/>
        <w:docPartUnique/>
      </w:docPartObj>
    </w:sdtPr>
    <w:sdtEndPr/>
    <w:sdtContent>
      <w:p w14:paraId="7EA5A91C" w14:textId="77777777"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91">
          <w:rPr>
            <w:noProof/>
          </w:rPr>
          <w:t>4</w:t>
        </w:r>
        <w:r>
          <w:fldChar w:fldCharType="end"/>
        </w:r>
      </w:p>
    </w:sdtContent>
  </w:sdt>
  <w:p w14:paraId="3455A204" w14:textId="77777777"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175C4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B60EA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04AAD"/>
  <w15:docId w15:val="{A603EDDD-89F8-4CB7-B492-4BCCC664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EA10-A2CD-4A5F-94B7-2FED5B02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Концерн "Белгоспищепром" (12)</cp:lastModifiedBy>
  <cp:revision>2</cp:revision>
  <cp:lastPrinted>2022-05-14T09:15:00Z</cp:lastPrinted>
  <dcterms:created xsi:type="dcterms:W3CDTF">2022-05-19T11:40:00Z</dcterms:created>
  <dcterms:modified xsi:type="dcterms:W3CDTF">2022-05-19T11:40:00Z</dcterms:modified>
</cp:coreProperties>
</file>