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E2" w:rsidRDefault="005D4BE2" w:rsidP="005D4BE2">
      <w:pPr>
        <w:spacing w:line="320" w:lineRule="exact"/>
        <w:ind w:firstLine="708"/>
        <w:jc w:val="both"/>
        <w:rPr>
          <w:sz w:val="30"/>
          <w:szCs w:val="30"/>
        </w:rPr>
      </w:pPr>
    </w:p>
    <w:p w:rsidR="00212492" w:rsidRPr="00212492" w:rsidRDefault="00212492" w:rsidP="005D4BE2">
      <w:pPr>
        <w:spacing w:line="320" w:lineRule="exact"/>
        <w:ind w:firstLine="708"/>
        <w:jc w:val="both"/>
        <w:rPr>
          <w:b/>
          <w:sz w:val="30"/>
          <w:szCs w:val="30"/>
        </w:rPr>
      </w:pPr>
      <w:r w:rsidRPr="00212492">
        <w:rPr>
          <w:b/>
          <w:sz w:val="30"/>
          <w:szCs w:val="17"/>
          <w:shd w:val="clear" w:color="auto" w:fill="FFFFFF"/>
        </w:rPr>
        <w:t xml:space="preserve">Открытый конкурсный отбор </w:t>
      </w:r>
      <w:r w:rsidRPr="00212492">
        <w:rPr>
          <w:b/>
          <w:sz w:val="30"/>
          <w:szCs w:val="30"/>
        </w:rPr>
        <w:t>предложений</w:t>
      </w:r>
    </w:p>
    <w:p w:rsidR="005D4BE2" w:rsidRDefault="005D4BE2" w:rsidP="005D4BE2">
      <w:pPr>
        <w:spacing w:line="32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Концерном «</w:t>
      </w:r>
      <w:proofErr w:type="spellStart"/>
      <w:r>
        <w:rPr>
          <w:sz w:val="30"/>
          <w:szCs w:val="30"/>
        </w:rPr>
        <w:t>Белгоспищепром</w:t>
      </w:r>
      <w:proofErr w:type="spellEnd"/>
      <w:r>
        <w:rPr>
          <w:sz w:val="30"/>
          <w:szCs w:val="30"/>
        </w:rPr>
        <w:t xml:space="preserve">» проведен анализ действующих в </w:t>
      </w:r>
      <w:r w:rsidRPr="005D4BE2">
        <w:rPr>
          <w:sz w:val="30"/>
          <w:szCs w:val="30"/>
        </w:rPr>
        <w:t xml:space="preserve">Республике Беларусь </w:t>
      </w:r>
      <w:r>
        <w:rPr>
          <w:sz w:val="30"/>
          <w:szCs w:val="30"/>
        </w:rPr>
        <w:t>документов, определяющих порядок расчета производственных мощностей для различных видов алкогольной продукции.</w:t>
      </w:r>
    </w:p>
    <w:p w:rsidR="005D4BE2" w:rsidRDefault="005D4BE2" w:rsidP="005D4BE2">
      <w:pPr>
        <w:spacing w:line="320" w:lineRule="exact"/>
        <w:ind w:firstLine="708"/>
        <w:jc w:val="both"/>
        <w:rPr>
          <w:sz w:val="30"/>
          <w:szCs w:val="30"/>
        </w:rPr>
      </w:pPr>
      <w:proofErr w:type="gramStart"/>
      <w:r w:rsidRPr="005D4BE2">
        <w:rPr>
          <w:sz w:val="30"/>
          <w:szCs w:val="30"/>
        </w:rPr>
        <w:t xml:space="preserve">В настоящее время в </w:t>
      </w:r>
      <w:r>
        <w:rPr>
          <w:sz w:val="30"/>
          <w:szCs w:val="30"/>
        </w:rPr>
        <w:t>республике</w:t>
      </w:r>
      <w:r w:rsidRPr="005D4BE2">
        <w:rPr>
          <w:sz w:val="30"/>
          <w:szCs w:val="30"/>
        </w:rPr>
        <w:t xml:space="preserve"> расчет производственных мощностей осуществляется на основании следующих инструкций, разработанных и утвержденных в СССР: инструкция по определению производственных мощностей спиртовых заводов, работающих на пищевых видах сырья (1986 г); инструкция по расчету производственных мощностей ликероводочных заводов (1986 г); инструкция по определению производственных мощностей действующих предприятий винодельческой промышленности (1977 г). </w:t>
      </w:r>
      <w:proofErr w:type="gramEnd"/>
    </w:p>
    <w:p w:rsidR="005D4BE2" w:rsidRPr="005D4BE2" w:rsidRDefault="005D4BE2" w:rsidP="005D4BE2">
      <w:pPr>
        <w:spacing w:line="320" w:lineRule="exact"/>
        <w:ind w:firstLine="708"/>
        <w:jc w:val="both"/>
        <w:rPr>
          <w:sz w:val="30"/>
          <w:szCs w:val="30"/>
        </w:rPr>
      </w:pPr>
      <w:r w:rsidRPr="005D4BE2">
        <w:rPr>
          <w:sz w:val="30"/>
          <w:szCs w:val="30"/>
        </w:rPr>
        <w:t xml:space="preserve">Со времени разработки указанных инструкций произошел ряд изменений: освоены новые виды алкогольной продукции; добавились новые единицы основного оборудования, которые должны быть учтены при определении мощностей; не применяется показатель «годовой фонд времени использования оборудования» и другие критерии расчета производственных мощностей. </w:t>
      </w:r>
    </w:p>
    <w:p w:rsidR="005D4BE2" w:rsidRDefault="005D4BE2" w:rsidP="005D4BE2">
      <w:pPr>
        <w:spacing w:line="32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этой связи концерн «</w:t>
      </w:r>
      <w:proofErr w:type="spellStart"/>
      <w:r>
        <w:rPr>
          <w:sz w:val="30"/>
          <w:szCs w:val="30"/>
        </w:rPr>
        <w:t>Белгоспищепром</w:t>
      </w:r>
      <w:proofErr w:type="spellEnd"/>
      <w:r>
        <w:rPr>
          <w:sz w:val="30"/>
          <w:szCs w:val="30"/>
        </w:rPr>
        <w:t xml:space="preserve">» </w:t>
      </w:r>
      <w:r w:rsidRPr="00F96FBF">
        <w:rPr>
          <w:sz w:val="30"/>
          <w:szCs w:val="17"/>
          <w:shd w:val="clear" w:color="auto" w:fill="FFFFFF"/>
        </w:rPr>
        <w:t xml:space="preserve">принимает заявки на участие в открытом конкурсном отборе </w:t>
      </w:r>
      <w:r w:rsidR="00212492">
        <w:rPr>
          <w:sz w:val="30"/>
          <w:szCs w:val="30"/>
        </w:rPr>
        <w:t>предложений</w:t>
      </w:r>
      <w:r>
        <w:rPr>
          <w:sz w:val="30"/>
          <w:szCs w:val="30"/>
        </w:rPr>
        <w:t xml:space="preserve"> </w:t>
      </w:r>
      <w:r w:rsidR="00212492">
        <w:rPr>
          <w:sz w:val="30"/>
          <w:szCs w:val="30"/>
        </w:rPr>
        <w:t>по р</w:t>
      </w:r>
      <w:r w:rsidR="00762BA1" w:rsidRPr="00762BA1">
        <w:rPr>
          <w:sz w:val="30"/>
          <w:szCs w:val="30"/>
        </w:rPr>
        <w:t>азработк</w:t>
      </w:r>
      <w:r w:rsidR="00212492">
        <w:rPr>
          <w:sz w:val="30"/>
          <w:szCs w:val="30"/>
        </w:rPr>
        <w:t>е</w:t>
      </w:r>
      <w:r w:rsidR="00762BA1" w:rsidRPr="00762BA1">
        <w:rPr>
          <w:sz w:val="30"/>
          <w:szCs w:val="30"/>
        </w:rPr>
        <w:t xml:space="preserve"> инструкции по расчету производственных мощностей предприятий по производству алкогольной продукции</w:t>
      </w:r>
      <w:r w:rsidR="00212492">
        <w:rPr>
          <w:sz w:val="30"/>
          <w:szCs w:val="30"/>
        </w:rPr>
        <w:t xml:space="preserve">. Источник </w:t>
      </w:r>
      <w:r w:rsidRPr="00F96FBF">
        <w:rPr>
          <w:sz w:val="30"/>
          <w:szCs w:val="30"/>
        </w:rPr>
        <w:t xml:space="preserve">финансирования </w:t>
      </w:r>
      <w:r w:rsidR="00212492">
        <w:rPr>
          <w:sz w:val="30"/>
          <w:szCs w:val="30"/>
        </w:rPr>
        <w:t>-</w:t>
      </w:r>
      <w:r w:rsidRPr="00F96FBF">
        <w:rPr>
          <w:sz w:val="30"/>
          <w:szCs w:val="30"/>
        </w:rPr>
        <w:t xml:space="preserve"> средств</w:t>
      </w:r>
      <w:r w:rsidR="00212492">
        <w:rPr>
          <w:sz w:val="30"/>
          <w:szCs w:val="30"/>
        </w:rPr>
        <w:t>а</w:t>
      </w:r>
      <w:r w:rsidRPr="00F96FBF">
        <w:rPr>
          <w:sz w:val="30"/>
          <w:szCs w:val="30"/>
        </w:rPr>
        <w:t xml:space="preserve"> ин</w:t>
      </w:r>
      <w:r w:rsidR="00212492">
        <w:rPr>
          <w:sz w:val="30"/>
          <w:szCs w:val="30"/>
        </w:rPr>
        <w:t>вестиционного</w:t>
      </w:r>
      <w:r w:rsidRPr="00F96FBF">
        <w:rPr>
          <w:sz w:val="30"/>
          <w:szCs w:val="30"/>
        </w:rPr>
        <w:t xml:space="preserve"> фонда </w:t>
      </w:r>
      <w:r w:rsidR="00212492">
        <w:rPr>
          <w:sz w:val="30"/>
          <w:szCs w:val="30"/>
        </w:rPr>
        <w:t>концерна «</w:t>
      </w:r>
      <w:proofErr w:type="spellStart"/>
      <w:r w:rsidR="00212492">
        <w:rPr>
          <w:sz w:val="30"/>
          <w:szCs w:val="30"/>
        </w:rPr>
        <w:t>Белгоспищепром</w:t>
      </w:r>
      <w:proofErr w:type="spellEnd"/>
      <w:r w:rsidR="00212492">
        <w:rPr>
          <w:sz w:val="30"/>
          <w:szCs w:val="30"/>
        </w:rPr>
        <w:t xml:space="preserve">». </w:t>
      </w:r>
    </w:p>
    <w:p w:rsidR="005D4BE2" w:rsidRPr="00F96FBF" w:rsidRDefault="005D4BE2" w:rsidP="005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17"/>
          <w:shd w:val="clear" w:color="auto" w:fill="FFFFFF"/>
        </w:rPr>
      </w:pPr>
      <w:r w:rsidRPr="00F96FBF">
        <w:rPr>
          <w:rFonts w:ascii="Times New Roman" w:hAnsi="Times New Roman" w:cs="Times New Roman"/>
          <w:sz w:val="30"/>
          <w:szCs w:val="17"/>
          <w:shd w:val="clear" w:color="auto" w:fill="FFFFFF"/>
        </w:rPr>
        <w:t>Участие в ко</w:t>
      </w:r>
      <w:r w:rsidR="00212492">
        <w:rPr>
          <w:rFonts w:ascii="Times New Roman" w:hAnsi="Times New Roman" w:cs="Times New Roman"/>
          <w:sz w:val="30"/>
          <w:szCs w:val="17"/>
          <w:shd w:val="clear" w:color="auto" w:fill="FFFFFF"/>
        </w:rPr>
        <w:t>нкурсном отборе могут принимать научные и</w:t>
      </w:r>
      <w:r w:rsidR="00212492" w:rsidRPr="00F96FBF">
        <w:rPr>
          <w:rFonts w:ascii="Times New Roman" w:hAnsi="Times New Roman" w:cs="Times New Roman"/>
          <w:sz w:val="30"/>
          <w:szCs w:val="17"/>
          <w:shd w:val="clear" w:color="auto" w:fill="FFFFFF"/>
        </w:rPr>
        <w:t xml:space="preserve"> </w:t>
      </w:r>
      <w:r w:rsidR="00212492">
        <w:rPr>
          <w:rFonts w:ascii="Times New Roman" w:hAnsi="Times New Roman" w:cs="Times New Roman"/>
          <w:sz w:val="30"/>
          <w:szCs w:val="17"/>
          <w:shd w:val="clear" w:color="auto" w:fill="FFFFFF"/>
        </w:rPr>
        <w:t xml:space="preserve">проектные </w:t>
      </w:r>
      <w:r w:rsidR="00212492" w:rsidRPr="00F96FBF">
        <w:rPr>
          <w:rFonts w:ascii="Times New Roman" w:hAnsi="Times New Roman" w:cs="Times New Roman"/>
          <w:sz w:val="30"/>
          <w:szCs w:val="17"/>
          <w:shd w:val="clear" w:color="auto" w:fill="FFFFFF"/>
        </w:rPr>
        <w:t>организации вне зависимости от подчиненности</w:t>
      </w:r>
      <w:r w:rsidR="00212492">
        <w:rPr>
          <w:rFonts w:ascii="Times New Roman" w:hAnsi="Times New Roman" w:cs="Times New Roman"/>
          <w:sz w:val="30"/>
          <w:szCs w:val="17"/>
          <w:shd w:val="clear" w:color="auto" w:fill="FFFFFF"/>
        </w:rPr>
        <w:t>.</w:t>
      </w:r>
    </w:p>
    <w:p w:rsidR="005D4BE2" w:rsidRPr="00F96FBF" w:rsidRDefault="005D4BE2" w:rsidP="005D4BE2">
      <w:pPr>
        <w:ind w:firstLine="720"/>
        <w:jc w:val="both"/>
        <w:rPr>
          <w:sz w:val="30"/>
          <w:szCs w:val="30"/>
        </w:rPr>
      </w:pPr>
      <w:r w:rsidRPr="00F96FBF">
        <w:rPr>
          <w:sz w:val="30"/>
          <w:szCs w:val="30"/>
        </w:rPr>
        <w:t>Проведение открытого конкурсного отбора осуществляется Научно-техническим советом концерна «</w:t>
      </w:r>
      <w:proofErr w:type="spellStart"/>
      <w:r w:rsidRPr="00F96FBF">
        <w:rPr>
          <w:sz w:val="30"/>
          <w:szCs w:val="30"/>
        </w:rPr>
        <w:t>Белгоспищепром</w:t>
      </w:r>
      <w:proofErr w:type="spellEnd"/>
      <w:r w:rsidRPr="00F96FBF">
        <w:rPr>
          <w:sz w:val="30"/>
          <w:szCs w:val="30"/>
        </w:rPr>
        <w:t xml:space="preserve">». </w:t>
      </w:r>
    </w:p>
    <w:p w:rsidR="00212492" w:rsidRDefault="00212492" w:rsidP="00212492">
      <w:pPr>
        <w:spacing w:line="32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Срок представления заявок (в комплекте с плановой калькуляцией затрат) – </w:t>
      </w:r>
      <w:r>
        <w:rPr>
          <w:b/>
          <w:sz w:val="30"/>
          <w:szCs w:val="30"/>
        </w:rPr>
        <w:t>22 мая 2017 г.</w:t>
      </w:r>
      <w:r>
        <w:rPr>
          <w:sz w:val="30"/>
          <w:szCs w:val="30"/>
        </w:rPr>
        <w:t xml:space="preserve"> </w:t>
      </w:r>
    </w:p>
    <w:p w:rsidR="00F43D1B" w:rsidRDefault="00F43D1B"/>
    <w:sectPr w:rsidR="00F43D1B" w:rsidSect="00F4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BE2"/>
    <w:rsid w:val="00212492"/>
    <w:rsid w:val="00517A30"/>
    <w:rsid w:val="005D4BE2"/>
    <w:rsid w:val="00762BA1"/>
    <w:rsid w:val="00A63292"/>
    <w:rsid w:val="00AA5FDA"/>
    <w:rsid w:val="00DF5788"/>
    <w:rsid w:val="00F4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E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4BE2"/>
    <w:rPr>
      <w:color w:val="0000FF"/>
      <w:u w:val="single"/>
    </w:rPr>
  </w:style>
  <w:style w:type="paragraph" w:customStyle="1" w:styleId="ConsPlusNormal">
    <w:name w:val="ConsPlusNormal"/>
    <w:rsid w:val="005D4B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D4BE2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5D4BE2"/>
    <w:rPr>
      <w:rFonts w:eastAsia="Times New Roman" w:cs="Times New Roman"/>
      <w:sz w:val="24"/>
      <w:szCs w:val="24"/>
      <w:lang/>
    </w:rPr>
  </w:style>
  <w:style w:type="character" w:customStyle="1" w:styleId="apple-converted-space">
    <w:name w:val="apple-converted-space"/>
    <w:basedOn w:val="a0"/>
    <w:rsid w:val="005D4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Дембицкая И.А.</dc:creator>
  <cp:keywords/>
  <dc:description/>
  <cp:lastModifiedBy>Дембицкая И.А.</cp:lastModifiedBy>
  <cp:revision>2</cp:revision>
  <dcterms:created xsi:type="dcterms:W3CDTF">2017-06-05T12:49:00Z</dcterms:created>
  <dcterms:modified xsi:type="dcterms:W3CDTF">2017-06-05T13:28:00Z</dcterms:modified>
</cp:coreProperties>
</file>